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060" w:rsidRDefault="004C1E69">
      <w:r>
        <w:t>Name ______________________________________________ Date _____________________ Period ______________</w:t>
      </w:r>
    </w:p>
    <w:p w:rsidR="004C1E69" w:rsidRPr="00482852" w:rsidRDefault="004C1E69" w:rsidP="00976829">
      <w:pPr>
        <w:jc w:val="center"/>
        <w:rPr>
          <w:rFonts w:ascii="Copperplate Gothic Bold" w:hAnsi="Copperplate Gothic Bold"/>
          <w:sz w:val="32"/>
        </w:rPr>
      </w:pPr>
      <w:bookmarkStart w:id="0" w:name="_GoBack"/>
      <w:r w:rsidRPr="00482852">
        <w:rPr>
          <w:rFonts w:ascii="Copperplate Gothic Bold" w:hAnsi="Copperplate Gothic Bold"/>
          <w:sz w:val="32"/>
        </w:rPr>
        <w:t>Cellular Respiration Virtual Lab</w:t>
      </w:r>
    </w:p>
    <w:bookmarkEnd w:id="0"/>
    <w:p w:rsidR="00976829" w:rsidRPr="00976829" w:rsidRDefault="00976829" w:rsidP="00976829">
      <w:pPr>
        <w:jc w:val="center"/>
        <w:rPr>
          <w:rFonts w:ascii="Cooper Black" w:hAnsi="Cooper Black"/>
          <w:i/>
          <w:sz w:val="28"/>
        </w:rPr>
      </w:pPr>
      <w:r w:rsidRPr="00976829">
        <w:rPr>
          <w:noProof/>
        </w:rPr>
        <w:drawing>
          <wp:anchor distT="0" distB="0" distL="114300" distR="114300" simplePos="0" relativeHeight="251660288" behindDoc="1" locked="0" layoutInCell="1" allowOverlap="1" wp14:anchorId="599C289D" wp14:editId="56CEF4DD">
            <wp:simplePos x="0" y="0"/>
            <wp:positionH relativeFrom="column">
              <wp:posOffset>-52705</wp:posOffset>
            </wp:positionH>
            <wp:positionV relativeFrom="paragraph">
              <wp:posOffset>125095</wp:posOffset>
            </wp:positionV>
            <wp:extent cx="1343025" cy="1362075"/>
            <wp:effectExtent l="0" t="0" r="47625" b="85725"/>
            <wp:wrapTight wrapText="bothSides">
              <wp:wrapPolygon edited="0">
                <wp:start x="5766" y="-634"/>
                <wp:lineTo x="1736" y="-663"/>
                <wp:lineTo x="-831" y="18818"/>
                <wp:lineTo x="1647" y="20743"/>
                <wp:lineTo x="1852" y="21387"/>
                <wp:lineTo x="7297" y="22253"/>
                <wp:lineTo x="7697" y="21705"/>
                <wp:lineTo x="14946" y="21022"/>
                <wp:lineTo x="15249" y="21070"/>
                <wp:lineTo x="20215" y="17270"/>
                <wp:lineTo x="21952" y="12345"/>
                <wp:lineTo x="21475" y="7678"/>
                <wp:lineTo x="22714" y="3898"/>
                <wp:lineTo x="19279" y="2127"/>
                <wp:lineTo x="7883" y="-298"/>
                <wp:lineTo x="5766" y="-634"/>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rot="21050129">
                      <a:off x="0" y="0"/>
                      <a:ext cx="1343025" cy="13620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6829">
        <w:rPr>
          <w:rFonts w:ascii="Cooper Black" w:hAnsi="Cooper Black"/>
          <w:sz w:val="28"/>
        </w:rPr>
        <w:t xml:space="preserve">Carbon Transfer </w:t>
      </w:r>
      <w:r w:rsidR="001600F8" w:rsidRPr="00976829">
        <w:rPr>
          <w:rFonts w:ascii="Cooper Black" w:hAnsi="Cooper Black"/>
          <w:sz w:val="28"/>
        </w:rPr>
        <w:t>through</w:t>
      </w:r>
      <w:r w:rsidRPr="00976829">
        <w:rPr>
          <w:rFonts w:ascii="Cooper Black" w:hAnsi="Cooper Black"/>
          <w:sz w:val="28"/>
        </w:rPr>
        <w:t xml:space="preserve"> Snails and </w:t>
      </w:r>
      <w:r w:rsidRPr="00976829">
        <w:rPr>
          <w:rFonts w:ascii="Cooper Black" w:hAnsi="Cooper Black"/>
          <w:i/>
          <w:sz w:val="28"/>
        </w:rPr>
        <w:t>Elodea</w:t>
      </w:r>
    </w:p>
    <w:p w:rsidR="00402208" w:rsidRPr="00BC1A2E" w:rsidRDefault="00402208" w:rsidP="00402208">
      <w:pPr>
        <w:rPr>
          <w:b/>
          <w:u w:val="single"/>
        </w:rPr>
      </w:pPr>
      <w:r w:rsidRPr="00BC1A2E">
        <w:rPr>
          <w:b/>
          <w:u w:val="single"/>
        </w:rPr>
        <w:t>Background:</w:t>
      </w:r>
      <w:r w:rsidR="00976829" w:rsidRPr="00976829">
        <w:t xml:space="preserve"> </w:t>
      </w:r>
    </w:p>
    <w:p w:rsidR="00402208" w:rsidRDefault="00402208" w:rsidP="00402208">
      <w:r>
        <w:t xml:space="preserve">All organisms are dependent on a healthy </w:t>
      </w:r>
      <w:r w:rsidRPr="00976829">
        <w:rPr>
          <w:b/>
        </w:rPr>
        <w:t>carbon dioxide-oxygen balance</w:t>
      </w:r>
      <w:r>
        <w:t xml:space="preserve">.  Photosynthesis and cellular respiration are key processes in maintaining this balance.  Plants, through the process of photosynthesis, use energy absorbed from sunlight, water, and carbon dioxide to produce </w:t>
      </w:r>
      <w:r w:rsidR="00976829">
        <w:t>sugars</w:t>
      </w:r>
      <w:r>
        <w:t xml:space="preserve"> and oxygen.  Animals </w:t>
      </w:r>
      <w:r w:rsidRPr="00402208">
        <w:rPr>
          <w:b/>
          <w:i/>
        </w:rPr>
        <w:t>and</w:t>
      </w:r>
      <w:r>
        <w:t xml:space="preserve"> plants, through the process of cellular respiration, use oxygen and sugars to produce carbon dioxide, water, and </w:t>
      </w:r>
      <w:r w:rsidR="00976829">
        <w:t xml:space="preserve">the </w:t>
      </w:r>
      <w:r>
        <w:t>energy needed to maintain life.</w:t>
      </w:r>
    </w:p>
    <w:p w:rsidR="00402208" w:rsidRPr="00BC1A2E" w:rsidRDefault="00402208" w:rsidP="00402208">
      <w:pPr>
        <w:rPr>
          <w:b/>
          <w:u w:val="single"/>
        </w:rPr>
      </w:pPr>
      <w:r w:rsidRPr="00BC1A2E">
        <w:rPr>
          <w:b/>
          <w:u w:val="single"/>
        </w:rPr>
        <w:t>Purpose:</w:t>
      </w:r>
    </w:p>
    <w:p w:rsidR="00402208" w:rsidRDefault="00402208" w:rsidP="00402208">
      <w:r>
        <w:t>To determine how carbon dioxide cycles through a biological system by performing the</w:t>
      </w:r>
      <w:r w:rsidR="00BD0946">
        <w:t xml:space="preserve"> </w:t>
      </w:r>
      <w:r w:rsidR="00BD0946" w:rsidRPr="00976829">
        <w:rPr>
          <w:b/>
        </w:rPr>
        <w:t xml:space="preserve">“Carbon Transfer </w:t>
      </w:r>
      <w:proofErr w:type="gramStart"/>
      <w:r w:rsidR="00BD0946" w:rsidRPr="00976829">
        <w:rPr>
          <w:b/>
        </w:rPr>
        <w:t>Through</w:t>
      </w:r>
      <w:proofErr w:type="gramEnd"/>
      <w:r w:rsidR="00BD0946" w:rsidRPr="00976829">
        <w:rPr>
          <w:b/>
        </w:rPr>
        <w:t xml:space="preserve"> Snails and </w:t>
      </w:r>
      <w:r w:rsidR="00BD0946" w:rsidRPr="00976829">
        <w:rPr>
          <w:b/>
          <w:i/>
        </w:rPr>
        <w:t>Elodea</w:t>
      </w:r>
      <w:r w:rsidR="00BD0946" w:rsidRPr="00976829">
        <w:rPr>
          <w:b/>
        </w:rPr>
        <w:t>”</w:t>
      </w:r>
      <w:r>
        <w:t xml:space="preserve"> virtual experiment found on this webpage: </w:t>
      </w:r>
      <w:hyperlink r:id="rId7" w:history="1">
        <w:r w:rsidRPr="00585E38">
          <w:rPr>
            <w:rStyle w:val="Hyperlink"/>
          </w:rPr>
          <w:t>http://www.classzone.com/cz/books/bio_07/resources/htmls/virtual_labs/virtualLabs.html</w:t>
        </w:r>
      </w:hyperlink>
      <w:r>
        <w:t xml:space="preserve"> </w:t>
      </w:r>
    </w:p>
    <w:p w:rsidR="00BD0946" w:rsidRDefault="00BD0946" w:rsidP="00BD0946">
      <w:r>
        <w:rPr>
          <w:b/>
          <w:u w:val="single"/>
        </w:rPr>
        <w:t>Procedure:</w:t>
      </w:r>
      <w:r>
        <w:tab/>
        <w:t xml:space="preserve">Follow the steps to the lab given on the screen until you complete all seven (7) steps. You will need to fill in the lab notebook as you go, but you will </w:t>
      </w:r>
      <w:r w:rsidRPr="00976829">
        <w:rPr>
          <w:i/>
        </w:rPr>
        <w:t>only be graded on what you put on this assignment sheet</w:t>
      </w:r>
      <w:r>
        <w:t xml:space="preserve">. </w:t>
      </w:r>
    </w:p>
    <w:p w:rsidR="00BD0946" w:rsidRDefault="00BD0946" w:rsidP="00BD0946">
      <w:pPr>
        <w:pStyle w:val="ListParagraph"/>
        <w:numPr>
          <w:ilvl w:val="0"/>
          <w:numId w:val="1"/>
        </w:numPr>
      </w:pPr>
      <w:r>
        <w:t xml:space="preserve">Read through the </w:t>
      </w:r>
      <w:r w:rsidRPr="00976829">
        <w:rPr>
          <w:b/>
          <w:i/>
        </w:rPr>
        <w:t>problem</w:t>
      </w:r>
      <w:r>
        <w:t xml:space="preserve"> tab. Create your own question for what you are </w:t>
      </w:r>
      <w:r w:rsidRPr="00976829">
        <w:rPr>
          <w:b/>
        </w:rPr>
        <w:t>investigating</w:t>
      </w:r>
      <w:r>
        <w:t xml:space="preserve"> in this experiment.</w:t>
      </w:r>
    </w:p>
    <w:p w:rsidR="00BD0946" w:rsidRDefault="00BD0946" w:rsidP="00BD0946">
      <w:pPr>
        <w:pStyle w:val="ListParagraph"/>
        <w:numPr>
          <w:ilvl w:val="1"/>
          <w:numId w:val="1"/>
        </w:numPr>
        <w:rPr>
          <w:b/>
          <w:u w:val="single"/>
        </w:rPr>
      </w:pPr>
      <w:r w:rsidRPr="00976829">
        <w:rPr>
          <w:b/>
          <w:u w:val="single"/>
        </w:rPr>
        <w:t>Problem</w:t>
      </w:r>
      <w:r w:rsidR="00976829" w:rsidRPr="00976829">
        <w:rPr>
          <w:b/>
          <w:u w:val="single"/>
        </w:rPr>
        <w:t xml:space="preserve"> (in question form)</w:t>
      </w:r>
      <w:r w:rsidRPr="00976829">
        <w:rPr>
          <w:b/>
          <w:u w:val="single"/>
        </w:rPr>
        <w:t>:</w:t>
      </w:r>
    </w:p>
    <w:p w:rsidR="00976829" w:rsidRPr="00976829" w:rsidRDefault="00976829" w:rsidP="00976829">
      <w:pPr>
        <w:rPr>
          <w:b/>
          <w:u w:val="single"/>
        </w:rPr>
      </w:pPr>
      <w:r>
        <w:rPr>
          <w:b/>
          <w:u w:val="single"/>
        </w:rPr>
        <w:br/>
      </w:r>
    </w:p>
    <w:p w:rsidR="00BD0946" w:rsidRDefault="00BD0946" w:rsidP="00BD0946">
      <w:pPr>
        <w:pStyle w:val="ListParagraph"/>
        <w:numPr>
          <w:ilvl w:val="0"/>
          <w:numId w:val="1"/>
        </w:numPr>
      </w:pPr>
      <w:r w:rsidRPr="00976829">
        <w:rPr>
          <w:b/>
          <w:i/>
        </w:rPr>
        <w:t>Explore</w:t>
      </w:r>
      <w:r>
        <w:t xml:space="preserve"> the lab to learn what is available to you in your investigation. You must click on </w:t>
      </w:r>
      <w:r w:rsidRPr="00976829">
        <w:rPr>
          <w:b/>
        </w:rPr>
        <w:t>each</w:t>
      </w:r>
      <w:r>
        <w:t xml:space="preserve"> item in the checklist. Describe the materials you will be using in this lab.</w:t>
      </w:r>
      <w:r w:rsidR="00976829">
        <w:br/>
      </w:r>
    </w:p>
    <w:p w:rsidR="00BD0946" w:rsidRDefault="00BD0946" w:rsidP="00BD0946">
      <w:pPr>
        <w:pStyle w:val="ListParagraph"/>
        <w:numPr>
          <w:ilvl w:val="1"/>
          <w:numId w:val="1"/>
        </w:numPr>
      </w:pPr>
      <w:r>
        <w:t xml:space="preserve">What is </w:t>
      </w:r>
      <w:proofErr w:type="spellStart"/>
      <w:r w:rsidRPr="00976829">
        <w:rPr>
          <w:b/>
        </w:rPr>
        <w:t>Bromthymol</w:t>
      </w:r>
      <w:proofErr w:type="spellEnd"/>
      <w:r w:rsidRPr="00976829">
        <w:rPr>
          <w:b/>
        </w:rPr>
        <w:t xml:space="preserve"> Blue</w:t>
      </w:r>
      <w:r>
        <w:t xml:space="preserve">? Why is the BTB in the beaker </w:t>
      </w:r>
      <w:r w:rsidRPr="00976829">
        <w:rPr>
          <w:b/>
        </w:rPr>
        <w:t>green</w:t>
      </w:r>
      <w:r>
        <w:t>?</w:t>
      </w:r>
      <w:r w:rsidR="00976829">
        <w:br/>
      </w:r>
      <w:r w:rsidR="00976829">
        <w:br/>
      </w:r>
      <w:r w:rsidR="00976829">
        <w:br/>
      </w:r>
    </w:p>
    <w:p w:rsidR="00BD0946" w:rsidRDefault="00BD0946" w:rsidP="00BD0946">
      <w:pPr>
        <w:pStyle w:val="ListParagraph"/>
        <w:numPr>
          <w:ilvl w:val="1"/>
          <w:numId w:val="1"/>
        </w:numPr>
      </w:pPr>
      <w:r>
        <w:t xml:space="preserve">If snails use lungs to breathe, you can conclude that they </w:t>
      </w:r>
      <w:r w:rsidRPr="00976829">
        <w:rPr>
          <w:b/>
        </w:rPr>
        <w:t>release</w:t>
      </w:r>
      <w:r>
        <w:t xml:space="preserve"> which </w:t>
      </w:r>
      <w:r w:rsidRPr="00976829">
        <w:rPr>
          <w:i/>
        </w:rPr>
        <w:t>gas</w:t>
      </w:r>
      <w:r>
        <w:t xml:space="preserve"> into their environment as a result of </w:t>
      </w:r>
      <w:r w:rsidRPr="00976829">
        <w:rPr>
          <w:b/>
        </w:rPr>
        <w:t>respiration</w:t>
      </w:r>
      <w:r>
        <w:t>?</w:t>
      </w:r>
      <w:r w:rsidR="00976829">
        <w:br/>
      </w:r>
      <w:r w:rsidR="00976829">
        <w:br/>
      </w:r>
    </w:p>
    <w:p w:rsidR="00BD0946" w:rsidRDefault="00BD0946" w:rsidP="00BD0946">
      <w:pPr>
        <w:pStyle w:val="ListParagraph"/>
        <w:numPr>
          <w:ilvl w:val="1"/>
          <w:numId w:val="1"/>
        </w:numPr>
      </w:pPr>
      <w:r>
        <w:t xml:space="preserve">If </w:t>
      </w:r>
      <w:r>
        <w:rPr>
          <w:i/>
        </w:rPr>
        <w:t>Elodea</w:t>
      </w:r>
      <w:r>
        <w:t xml:space="preserve"> is an aquatic plant, you can conclude that it </w:t>
      </w:r>
      <w:r w:rsidRPr="00976829">
        <w:rPr>
          <w:b/>
        </w:rPr>
        <w:t>releases</w:t>
      </w:r>
      <w:r>
        <w:t xml:space="preserve"> which </w:t>
      </w:r>
      <w:r w:rsidRPr="00976829">
        <w:rPr>
          <w:i/>
        </w:rPr>
        <w:t>gas</w:t>
      </w:r>
      <w:r>
        <w:t xml:space="preserve"> into its environment as a result of </w:t>
      </w:r>
      <w:r w:rsidRPr="00976829">
        <w:rPr>
          <w:b/>
        </w:rPr>
        <w:t>photosynthesis</w:t>
      </w:r>
      <w:r>
        <w:t>?</w:t>
      </w:r>
      <w:r w:rsidR="00976829">
        <w:br/>
      </w:r>
      <w:r w:rsidR="00976829">
        <w:br/>
      </w:r>
    </w:p>
    <w:p w:rsidR="00BD0946" w:rsidRDefault="00BD0946" w:rsidP="00BD0946">
      <w:pPr>
        <w:pStyle w:val="ListParagraph"/>
        <w:numPr>
          <w:ilvl w:val="1"/>
          <w:numId w:val="1"/>
        </w:numPr>
      </w:pPr>
      <w:r>
        <w:t xml:space="preserve">What is the purpose of the </w:t>
      </w:r>
      <w:r w:rsidRPr="00976829">
        <w:rPr>
          <w:b/>
        </w:rPr>
        <w:t>growth light</w:t>
      </w:r>
      <w:r>
        <w:t>?</w:t>
      </w:r>
      <w:r w:rsidR="00976829">
        <w:br/>
      </w:r>
      <w:r w:rsidR="00976829">
        <w:br/>
      </w:r>
    </w:p>
    <w:p w:rsidR="00BD0946" w:rsidRDefault="00BD0946" w:rsidP="00BD0946">
      <w:pPr>
        <w:pStyle w:val="ListParagraph"/>
        <w:numPr>
          <w:ilvl w:val="1"/>
          <w:numId w:val="1"/>
        </w:numPr>
      </w:pPr>
      <w:r>
        <w:t xml:space="preserve">What is the purpose of the </w:t>
      </w:r>
      <w:r w:rsidRPr="00976829">
        <w:rPr>
          <w:b/>
        </w:rPr>
        <w:t>test tube rack cover</w:t>
      </w:r>
      <w:r>
        <w:t>?</w:t>
      </w:r>
      <w:r w:rsidR="00976829">
        <w:br/>
      </w:r>
    </w:p>
    <w:p w:rsidR="00BD0946" w:rsidRDefault="00BD0946" w:rsidP="00BD0946">
      <w:pPr>
        <w:pStyle w:val="ListParagraph"/>
        <w:numPr>
          <w:ilvl w:val="1"/>
          <w:numId w:val="1"/>
        </w:numPr>
      </w:pPr>
      <w:r w:rsidRPr="00976829">
        <w:rPr>
          <w:b/>
          <w:noProof/>
        </w:rPr>
        <w:lastRenderedPageBreak/>
        <mc:AlternateContent>
          <mc:Choice Requires="wps">
            <w:drawing>
              <wp:anchor distT="0" distB="0" distL="114300" distR="114300" simplePos="0" relativeHeight="251659264" behindDoc="0" locked="0" layoutInCell="1" allowOverlap="1" wp14:anchorId="472E54D0" wp14:editId="577890F8">
                <wp:simplePos x="0" y="0"/>
                <wp:positionH relativeFrom="column">
                  <wp:posOffset>1581149</wp:posOffset>
                </wp:positionH>
                <wp:positionV relativeFrom="paragraph">
                  <wp:posOffset>266700</wp:posOffset>
                </wp:positionV>
                <wp:extent cx="5095875" cy="26955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095875" cy="26955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24.5pt;margin-top:21pt;width:401.25pt;height:21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" fillcolor="white [3212]" strokecolor="black [3213]" strokeweight="2pt"/>
            </w:pict>
          </mc:Fallback>
        </mc:AlternateContent>
      </w:r>
      <w:r w:rsidRPr="00976829">
        <w:rPr>
          <w:b/>
        </w:rPr>
        <w:t>Draw</w:t>
      </w:r>
      <w:r>
        <w:t xml:space="preserve"> the picture seen on the CO</w:t>
      </w:r>
      <w:r w:rsidRPr="001600F8">
        <w:rPr>
          <w:vertAlign w:val="subscript"/>
        </w:rPr>
        <w:t>2</w:t>
      </w:r>
      <w:r>
        <w:t xml:space="preserve"> – O</w:t>
      </w:r>
      <w:r w:rsidRPr="001600F8">
        <w:rPr>
          <w:vertAlign w:val="subscript"/>
        </w:rPr>
        <w:t>2</w:t>
      </w:r>
      <w:r>
        <w:t xml:space="preserve"> Cycle poster.</w:t>
      </w:r>
    </w:p>
    <w:p w:rsidR="00BD0946" w:rsidRPr="00BC1A2E" w:rsidRDefault="00BD0946" w:rsidP="00BD0946">
      <w:pPr>
        <w:rPr>
          <w:sz w:val="16"/>
          <w:szCs w:val="16"/>
        </w:rPr>
      </w:pPr>
    </w:p>
    <w:p w:rsidR="00BD0946" w:rsidRDefault="00BD0946" w:rsidP="00BD0946"/>
    <w:p w:rsidR="00BD0946" w:rsidRDefault="00BD0946" w:rsidP="00BD0946"/>
    <w:p w:rsidR="00BD0946" w:rsidRDefault="00BD0946" w:rsidP="00BD0946"/>
    <w:p w:rsidR="00BD0946" w:rsidRDefault="00BD0946" w:rsidP="00BD0946"/>
    <w:p w:rsidR="00BD0946" w:rsidRDefault="00BD0946" w:rsidP="00BD0946"/>
    <w:p w:rsidR="00BD0946" w:rsidRDefault="00BD0946" w:rsidP="00BD0946"/>
    <w:p w:rsidR="00976829" w:rsidRDefault="00976829" w:rsidP="00BD0946"/>
    <w:p w:rsidR="00976829" w:rsidRDefault="00976829" w:rsidP="00BD0946"/>
    <w:p w:rsidR="006F7BCB" w:rsidRDefault="006F7BCB" w:rsidP="00BD0946">
      <w:pPr>
        <w:pStyle w:val="ListParagraph"/>
        <w:numPr>
          <w:ilvl w:val="1"/>
          <w:numId w:val="1"/>
        </w:numPr>
        <w:spacing w:line="360" w:lineRule="auto"/>
      </w:pPr>
      <w:r>
        <w:t xml:space="preserve">If </w:t>
      </w:r>
      <w:r w:rsidRPr="00976829">
        <w:rPr>
          <w:b/>
        </w:rPr>
        <w:t>no carbon dioxide</w:t>
      </w:r>
      <w:r>
        <w:t xml:space="preserve"> is present in your test tube it will be a ____________ color. If a </w:t>
      </w:r>
      <w:r w:rsidRPr="00976829">
        <w:rPr>
          <w:b/>
        </w:rPr>
        <w:t>medium</w:t>
      </w:r>
      <w:r>
        <w:t xml:space="preserve"> amount of CO</w:t>
      </w:r>
      <w:r w:rsidRPr="00976829">
        <w:rPr>
          <w:sz w:val="18"/>
        </w:rPr>
        <w:t>2</w:t>
      </w:r>
      <w:r w:rsidRPr="00976829">
        <w:rPr>
          <w:sz w:val="20"/>
        </w:rPr>
        <w:t xml:space="preserve"> </w:t>
      </w:r>
      <w:r>
        <w:t xml:space="preserve">is present, your test tube will be a _______________ color. If a </w:t>
      </w:r>
      <w:r w:rsidRPr="00976829">
        <w:rPr>
          <w:b/>
        </w:rPr>
        <w:t>large</w:t>
      </w:r>
      <w:r>
        <w:t xml:space="preserve"> amount of CO</w:t>
      </w:r>
      <w:r w:rsidRPr="00976829">
        <w:rPr>
          <w:sz w:val="18"/>
        </w:rPr>
        <w:t>2</w:t>
      </w:r>
      <w:r>
        <w:t xml:space="preserve"> is present, your test tube will be __________________.</w:t>
      </w:r>
      <w:r w:rsidR="00976829">
        <w:br/>
      </w:r>
    </w:p>
    <w:p w:rsidR="006F7BCB" w:rsidRPr="006F7BCB" w:rsidRDefault="006F7BCB" w:rsidP="006F7BCB">
      <w:pPr>
        <w:pStyle w:val="ListParagraph"/>
        <w:numPr>
          <w:ilvl w:val="0"/>
          <w:numId w:val="1"/>
        </w:numPr>
        <w:rPr>
          <w:b/>
          <w:u w:val="single"/>
        </w:rPr>
      </w:pPr>
      <w:r w:rsidRPr="006F7BCB">
        <w:rPr>
          <w:b/>
          <w:u w:val="single"/>
        </w:rPr>
        <w:t>Hypothesis:</w:t>
      </w:r>
    </w:p>
    <w:p w:rsidR="006F7BCB" w:rsidRPr="006F7BCB" w:rsidRDefault="006F7BCB" w:rsidP="006F7BCB">
      <w:pPr>
        <w:ind w:left="360" w:firstLine="360"/>
        <w:rPr>
          <w:i/>
        </w:rPr>
      </w:pPr>
      <w:r>
        <w:t>Explain how carbon dioxide (CO</w:t>
      </w:r>
      <w:r w:rsidRPr="006F7BCB">
        <w:rPr>
          <w:vertAlign w:val="subscript"/>
        </w:rPr>
        <w:t>2</w:t>
      </w:r>
      <w:r>
        <w:t xml:space="preserve">) cycles in aquarium water through snails and </w:t>
      </w:r>
      <w:r w:rsidRPr="006F7BCB">
        <w:rPr>
          <w:i/>
        </w:rPr>
        <w:t>Elodea.</w:t>
      </w:r>
    </w:p>
    <w:tbl>
      <w:tblPr>
        <w:tblW w:w="9022" w:type="dxa"/>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22"/>
      </w:tblGrid>
      <w:tr w:rsidR="006F7BCB" w:rsidTr="006F7BCB">
        <w:trPr>
          <w:trHeight w:val="4645"/>
        </w:trPr>
        <w:tc>
          <w:tcPr>
            <w:tcW w:w="9022" w:type="dxa"/>
          </w:tcPr>
          <w:p w:rsidR="006F7BCB" w:rsidRDefault="006F7BCB" w:rsidP="006F7BCB">
            <w:pPr>
              <w:spacing w:after="120"/>
            </w:pPr>
          </w:p>
          <w:p w:rsidR="006F7BCB" w:rsidRDefault="00482852" w:rsidP="006F7BCB">
            <w:pPr>
              <w:spacing w:after="120" w:line="240" w:lineRule="auto"/>
            </w:pPr>
            <w:r w:rsidRPr="00482852">
              <w:rPr>
                <w:sz w:val="32"/>
              </w:rPr>
              <w:t>I</w:t>
            </w:r>
            <w:r>
              <w:rPr>
                <w:sz w:val="32"/>
              </w:rPr>
              <w:t xml:space="preserve">f   </w:t>
            </w:r>
            <w:r w:rsidRPr="00482852">
              <w:rPr>
                <w:sz w:val="32"/>
              </w:rPr>
              <w:t xml:space="preserve"> </w:t>
            </w:r>
            <w:r w:rsidR="006F7BCB" w:rsidRPr="0080695F">
              <w:rPr>
                <w:rFonts w:ascii="Bradley Hand ITC" w:hAnsi="Bradley Hand ITC"/>
                <w:b/>
                <w:sz w:val="28"/>
              </w:rPr>
              <w:t xml:space="preserve">I add a snail </w:t>
            </w:r>
            <w:r w:rsidR="00616447">
              <w:rPr>
                <w:rFonts w:ascii="Bradley Hand ITC" w:hAnsi="Bradley Hand ITC"/>
                <w:b/>
                <w:sz w:val="28"/>
              </w:rPr>
              <w:t>AND</w:t>
            </w:r>
            <w:r w:rsidR="006F7BCB" w:rsidRPr="0080695F">
              <w:rPr>
                <w:rFonts w:ascii="Bradley Hand ITC" w:hAnsi="Bradley Hand ITC"/>
                <w:b/>
                <w:sz w:val="28"/>
              </w:rPr>
              <w:t xml:space="preserve"> elodea to a test tube with </w:t>
            </w:r>
            <w:proofErr w:type="spellStart"/>
            <w:r w:rsidR="006F7BCB" w:rsidRPr="0080695F">
              <w:rPr>
                <w:rFonts w:ascii="Bradley Hand ITC" w:hAnsi="Bradley Hand ITC"/>
                <w:b/>
                <w:sz w:val="28"/>
              </w:rPr>
              <w:t>bromthymol</w:t>
            </w:r>
            <w:proofErr w:type="spellEnd"/>
            <w:r w:rsidR="006F7BCB" w:rsidRPr="0080695F">
              <w:rPr>
                <w:rFonts w:ascii="Bradley Hand ITC" w:hAnsi="Bradley Hand ITC"/>
                <w:b/>
                <w:sz w:val="28"/>
              </w:rPr>
              <w:t xml:space="preserve"> blue</w:t>
            </w:r>
            <w:r>
              <w:t>…</w:t>
            </w:r>
          </w:p>
          <w:p w:rsidR="006F7BCB" w:rsidRDefault="006F7BCB" w:rsidP="006F7BCB">
            <w:pPr>
              <w:spacing w:after="120" w:line="240" w:lineRule="auto"/>
            </w:pPr>
          </w:p>
          <w:p w:rsidR="006F7BCB" w:rsidRPr="00482852" w:rsidRDefault="00482852" w:rsidP="006F7BCB">
            <w:pPr>
              <w:spacing w:after="120" w:line="240" w:lineRule="auto"/>
              <w:rPr>
                <w:rFonts w:ascii="Bradley Hand ITC" w:hAnsi="Bradley Hand ITC"/>
                <w:b/>
                <w:sz w:val="28"/>
              </w:rPr>
            </w:pPr>
            <w:r>
              <w:rPr>
                <w:sz w:val="32"/>
              </w:rPr>
              <w:t>t</w:t>
            </w:r>
            <w:r w:rsidRPr="00482852">
              <w:rPr>
                <w:sz w:val="32"/>
              </w:rPr>
              <w:t>he</w:t>
            </w:r>
            <w:r>
              <w:rPr>
                <w:sz w:val="32"/>
              </w:rPr>
              <w:t xml:space="preserve">n   </w:t>
            </w:r>
            <w:r w:rsidRPr="00482852">
              <w:rPr>
                <w:sz w:val="32"/>
              </w:rPr>
              <w:t xml:space="preserve"> </w:t>
            </w:r>
            <w:r w:rsidRPr="00482852">
              <w:rPr>
                <w:rFonts w:ascii="Bradley Hand ITC" w:hAnsi="Bradley Hand ITC"/>
                <w:b/>
                <w:sz w:val="28"/>
              </w:rPr>
              <w:t xml:space="preserve">I think it will turn the color </w:t>
            </w:r>
          </w:p>
          <w:p w:rsidR="006F7BCB" w:rsidRDefault="006F7BCB" w:rsidP="006F7BCB">
            <w:pPr>
              <w:spacing w:after="120" w:line="240" w:lineRule="auto"/>
            </w:pPr>
          </w:p>
          <w:p w:rsidR="006F7BCB" w:rsidRDefault="006F7BCB" w:rsidP="006F7BCB">
            <w:pPr>
              <w:spacing w:after="120" w:line="240" w:lineRule="auto"/>
            </w:pPr>
            <w:r>
              <w:t>___________________________________________________________________________</w:t>
            </w:r>
          </w:p>
          <w:p w:rsidR="006F7BCB" w:rsidRDefault="006F7BCB" w:rsidP="006F7BCB">
            <w:pPr>
              <w:spacing w:after="120" w:line="240" w:lineRule="auto"/>
            </w:pPr>
          </w:p>
          <w:p w:rsidR="006F7BCB" w:rsidRDefault="00482852" w:rsidP="006F7BCB">
            <w:pPr>
              <w:spacing w:after="120" w:line="240" w:lineRule="auto"/>
            </w:pPr>
            <w:r>
              <w:rPr>
                <w:sz w:val="28"/>
              </w:rPr>
              <w:t>b</w:t>
            </w:r>
            <w:r w:rsidR="006F7BCB" w:rsidRPr="00482852">
              <w:rPr>
                <w:sz w:val="28"/>
              </w:rPr>
              <w:t>ecause</w:t>
            </w:r>
            <w:r w:rsidRPr="00482852">
              <w:rPr>
                <w:sz w:val="28"/>
              </w:rPr>
              <w:t xml:space="preserve"> </w:t>
            </w:r>
            <w:r>
              <w:t xml:space="preserve">     </w:t>
            </w:r>
            <w:r w:rsidR="006F7BCB">
              <w:t>____________________________________</w:t>
            </w:r>
            <w:r>
              <w:t>____________________________</w:t>
            </w:r>
          </w:p>
          <w:p w:rsidR="006F7BCB" w:rsidRDefault="006F7BCB" w:rsidP="006F7BCB">
            <w:pPr>
              <w:spacing w:after="120" w:line="240" w:lineRule="auto"/>
            </w:pPr>
          </w:p>
          <w:p w:rsidR="006F7BCB" w:rsidRDefault="006F7BCB" w:rsidP="006F7BCB">
            <w:pPr>
              <w:spacing w:after="120" w:line="240" w:lineRule="auto"/>
            </w:pPr>
            <w:r>
              <w:t>___________________________________________________________________________</w:t>
            </w:r>
          </w:p>
        </w:tc>
      </w:tr>
    </w:tbl>
    <w:p w:rsidR="006F7BCB" w:rsidRDefault="006F7BCB" w:rsidP="006F7BCB"/>
    <w:p w:rsidR="00884078" w:rsidRDefault="00884078" w:rsidP="006F7BCB">
      <w:pPr>
        <w:pStyle w:val="ListParagraph"/>
        <w:numPr>
          <w:ilvl w:val="0"/>
          <w:numId w:val="1"/>
        </w:numPr>
      </w:pPr>
      <w:r>
        <w:t xml:space="preserve">The </w:t>
      </w:r>
      <w:r w:rsidRPr="00976829">
        <w:rPr>
          <w:b/>
        </w:rPr>
        <w:t>independent variable</w:t>
      </w:r>
      <w:r>
        <w:t xml:space="preserve"> in an experiment is the variable which will be </w:t>
      </w:r>
      <w:r w:rsidRPr="00976829">
        <w:rPr>
          <w:b/>
          <w:i/>
        </w:rPr>
        <w:t>altered</w:t>
      </w:r>
      <w:r>
        <w:t xml:space="preserve"> by you, the scientist. In the case of this experiment, the independent variable will be </w:t>
      </w:r>
      <w:r w:rsidRPr="00976829">
        <w:rPr>
          <w:b/>
        </w:rPr>
        <w:t>the number of snails and/or number of elodea plants</w:t>
      </w:r>
      <w:r>
        <w:t xml:space="preserve"> in each test tube.</w:t>
      </w:r>
      <w:r w:rsidR="00976829">
        <w:br/>
      </w:r>
    </w:p>
    <w:p w:rsidR="006F7BCB" w:rsidRDefault="006F7BCB" w:rsidP="00976829">
      <w:pPr>
        <w:pStyle w:val="ListParagraph"/>
        <w:numPr>
          <w:ilvl w:val="1"/>
          <w:numId w:val="1"/>
        </w:numPr>
      </w:pPr>
      <w:r>
        <w:t xml:space="preserve">Identify the </w:t>
      </w:r>
      <w:r w:rsidRPr="00976829">
        <w:rPr>
          <w:b/>
        </w:rPr>
        <w:t>dependent variable</w:t>
      </w:r>
      <w:r>
        <w:t xml:space="preserve">(what you, the scientist, will </w:t>
      </w:r>
      <w:r w:rsidRPr="00976829">
        <w:rPr>
          <w:b/>
          <w:i/>
        </w:rPr>
        <w:t>measure</w:t>
      </w:r>
      <w:r>
        <w:t>) in this experiment:</w:t>
      </w:r>
    </w:p>
    <w:p w:rsidR="007C05B4" w:rsidRPr="007C05B4" w:rsidRDefault="007C05B4" w:rsidP="006F7BCB">
      <w:pPr>
        <w:pStyle w:val="ListParagraph"/>
        <w:numPr>
          <w:ilvl w:val="0"/>
          <w:numId w:val="1"/>
        </w:numPr>
        <w:rPr>
          <w:b/>
          <w:u w:val="single"/>
        </w:rPr>
      </w:pPr>
      <w:r w:rsidRPr="007C05B4">
        <w:rPr>
          <w:b/>
          <w:u w:val="single"/>
        </w:rPr>
        <w:lastRenderedPageBreak/>
        <w:t>Data/Results:</w:t>
      </w:r>
    </w:p>
    <w:p w:rsidR="007C05B4" w:rsidRDefault="007C05B4" w:rsidP="007C05B4">
      <w:pPr>
        <w:pStyle w:val="ListParagraph"/>
      </w:pPr>
    </w:p>
    <w:p w:rsidR="006F7BCB" w:rsidRDefault="00884078" w:rsidP="007C05B4">
      <w:pPr>
        <w:pStyle w:val="ListParagraph"/>
      </w:pPr>
      <w:r>
        <w:t xml:space="preserve">You will be using </w:t>
      </w:r>
      <w:r w:rsidRPr="00976829">
        <w:rPr>
          <w:b/>
        </w:rPr>
        <w:t>8 test tubes</w:t>
      </w:r>
      <w:r>
        <w:t xml:space="preserve"> for this experiment. Fill your test tubes </w:t>
      </w:r>
      <w:r w:rsidR="007C05B4">
        <w:t xml:space="preserve">and perform the experiment </w:t>
      </w:r>
      <w:r w:rsidRPr="00976829">
        <w:rPr>
          <w:b/>
          <w:i/>
        </w:rPr>
        <w:t xml:space="preserve">according to the data chart </w:t>
      </w:r>
      <w:r>
        <w:t>found below.</w:t>
      </w:r>
    </w:p>
    <w:p w:rsidR="00884078" w:rsidRDefault="00884078" w:rsidP="00884078">
      <w:pPr>
        <w:pStyle w:val="ListParagraph"/>
      </w:pPr>
    </w:p>
    <w:p w:rsidR="00884078" w:rsidRPr="00976829" w:rsidRDefault="00884078" w:rsidP="00884078">
      <w:pPr>
        <w:pStyle w:val="ListParagraph"/>
        <w:rPr>
          <w:b/>
        </w:rPr>
      </w:pPr>
      <w:r w:rsidRPr="00976829">
        <w:rPr>
          <w:b/>
        </w:rPr>
        <w:t xml:space="preserve">First Test Tube Rack – Placed </w:t>
      </w:r>
      <w:r w:rsidR="00976829">
        <w:rPr>
          <w:b/>
        </w:rPr>
        <w:t>under the</w:t>
      </w:r>
      <w:r w:rsidRPr="00976829">
        <w:rPr>
          <w:b/>
        </w:rPr>
        <w:t xml:space="preserve"> </w:t>
      </w:r>
      <w:r w:rsidR="006D2B20">
        <w:rPr>
          <w:b/>
          <w:i/>
        </w:rPr>
        <w:t>test tube cover</w:t>
      </w:r>
      <w:r w:rsidRPr="00976829">
        <w:rPr>
          <w:b/>
          <w:i/>
        </w:rPr>
        <w:t>:</w:t>
      </w:r>
      <w:r w:rsidR="00976829">
        <w:rPr>
          <w:b/>
          <w:i/>
        </w:rPr>
        <w:br/>
      </w:r>
    </w:p>
    <w:tbl>
      <w:tblPr>
        <w:tblStyle w:val="TableGrid"/>
        <w:tblW w:w="10416" w:type="dxa"/>
        <w:tblInd w:w="720" w:type="dxa"/>
        <w:tblLook w:val="04A0" w:firstRow="1" w:lastRow="0" w:firstColumn="1" w:lastColumn="0" w:noHBand="0" w:noVBand="1"/>
      </w:tblPr>
      <w:tblGrid>
        <w:gridCol w:w="2142"/>
        <w:gridCol w:w="2189"/>
        <w:gridCol w:w="1897"/>
        <w:gridCol w:w="2140"/>
        <w:gridCol w:w="2048"/>
      </w:tblGrid>
      <w:tr w:rsidR="007C05B4" w:rsidTr="00976829">
        <w:trPr>
          <w:trHeight w:val="855"/>
        </w:trPr>
        <w:tc>
          <w:tcPr>
            <w:tcW w:w="2142" w:type="dxa"/>
            <w:vAlign w:val="center"/>
          </w:tcPr>
          <w:p w:rsidR="007C05B4" w:rsidRPr="00976829" w:rsidRDefault="007C05B4" w:rsidP="00976829">
            <w:pPr>
              <w:pStyle w:val="ListParagraph"/>
              <w:ind w:left="0"/>
              <w:jc w:val="center"/>
              <w:rPr>
                <w:rFonts w:ascii="Engravers MT" w:hAnsi="Engravers MT"/>
                <w:b/>
              </w:rPr>
            </w:pPr>
            <w:r w:rsidRPr="00976829">
              <w:rPr>
                <w:rFonts w:ascii="Engravers MT" w:hAnsi="Engravers MT"/>
                <w:b/>
              </w:rPr>
              <w:t>Test Tube with BTB</w:t>
            </w:r>
          </w:p>
        </w:tc>
        <w:tc>
          <w:tcPr>
            <w:tcW w:w="2189" w:type="dxa"/>
            <w:vAlign w:val="center"/>
          </w:tcPr>
          <w:p w:rsidR="007C05B4" w:rsidRPr="00976829" w:rsidRDefault="007C05B4" w:rsidP="00976829">
            <w:pPr>
              <w:pStyle w:val="ListParagraph"/>
              <w:ind w:left="0"/>
              <w:jc w:val="center"/>
              <w:rPr>
                <w:rFonts w:ascii="Engravers MT" w:hAnsi="Engravers MT"/>
                <w:b/>
              </w:rPr>
            </w:pPr>
            <w:r w:rsidRPr="00976829">
              <w:rPr>
                <w:rFonts w:ascii="Engravers MT" w:hAnsi="Engravers MT"/>
                <w:b/>
              </w:rPr>
              <w:t>Independent Variables</w:t>
            </w:r>
          </w:p>
        </w:tc>
        <w:tc>
          <w:tcPr>
            <w:tcW w:w="1897" w:type="dxa"/>
            <w:vAlign w:val="center"/>
          </w:tcPr>
          <w:p w:rsidR="007C05B4" w:rsidRPr="00976829" w:rsidRDefault="007C05B4" w:rsidP="00976829">
            <w:pPr>
              <w:pStyle w:val="ListParagraph"/>
              <w:ind w:left="0"/>
              <w:jc w:val="center"/>
              <w:rPr>
                <w:rFonts w:ascii="Engravers MT" w:hAnsi="Engravers MT"/>
                <w:b/>
              </w:rPr>
            </w:pPr>
            <w:r w:rsidRPr="00976829">
              <w:rPr>
                <w:rFonts w:ascii="Engravers MT" w:hAnsi="Engravers MT"/>
                <w:b/>
              </w:rPr>
              <w:t>Beginning Color</w:t>
            </w:r>
          </w:p>
        </w:tc>
        <w:tc>
          <w:tcPr>
            <w:tcW w:w="2140" w:type="dxa"/>
            <w:vAlign w:val="center"/>
          </w:tcPr>
          <w:p w:rsidR="007C05B4" w:rsidRPr="00976829" w:rsidRDefault="007C05B4" w:rsidP="00976829">
            <w:pPr>
              <w:pStyle w:val="ListParagraph"/>
              <w:ind w:left="0"/>
              <w:jc w:val="center"/>
              <w:rPr>
                <w:rFonts w:ascii="Engravers MT" w:hAnsi="Engravers MT"/>
                <w:b/>
              </w:rPr>
            </w:pPr>
            <w:r w:rsidRPr="00976829">
              <w:rPr>
                <w:rFonts w:ascii="Engravers MT" w:hAnsi="Engravers MT"/>
                <w:b/>
              </w:rPr>
              <w:t>Color Prediction</w:t>
            </w:r>
          </w:p>
        </w:tc>
        <w:tc>
          <w:tcPr>
            <w:tcW w:w="2048" w:type="dxa"/>
            <w:vAlign w:val="center"/>
          </w:tcPr>
          <w:p w:rsidR="007C05B4" w:rsidRPr="00976829" w:rsidRDefault="007C05B4" w:rsidP="00976829">
            <w:pPr>
              <w:pStyle w:val="ListParagraph"/>
              <w:ind w:left="0"/>
              <w:jc w:val="center"/>
              <w:rPr>
                <w:rFonts w:ascii="Engravers MT" w:hAnsi="Engravers MT"/>
                <w:b/>
              </w:rPr>
            </w:pPr>
            <w:r w:rsidRPr="00976829">
              <w:rPr>
                <w:rFonts w:ascii="Engravers MT" w:hAnsi="Engravers MT"/>
                <w:b/>
              </w:rPr>
              <w:t>Color Result</w:t>
            </w:r>
          </w:p>
        </w:tc>
      </w:tr>
      <w:tr w:rsidR="007C05B4" w:rsidTr="00976829">
        <w:trPr>
          <w:trHeight w:val="855"/>
        </w:trPr>
        <w:tc>
          <w:tcPr>
            <w:tcW w:w="2142" w:type="dxa"/>
            <w:vAlign w:val="center"/>
          </w:tcPr>
          <w:p w:rsidR="007C05B4" w:rsidRDefault="007C05B4" w:rsidP="00976829">
            <w:pPr>
              <w:pStyle w:val="ListParagraph"/>
              <w:ind w:left="0"/>
              <w:jc w:val="center"/>
            </w:pPr>
            <w:r>
              <w:t>Tube # 1 (control)</w:t>
            </w:r>
          </w:p>
        </w:tc>
        <w:tc>
          <w:tcPr>
            <w:tcW w:w="2189" w:type="dxa"/>
            <w:vAlign w:val="center"/>
          </w:tcPr>
          <w:p w:rsidR="007C05B4" w:rsidRPr="00884078" w:rsidRDefault="007C05B4" w:rsidP="00976829">
            <w:pPr>
              <w:pStyle w:val="ListParagraph"/>
              <w:ind w:left="0"/>
              <w:jc w:val="center"/>
              <w:rPr>
                <w:i/>
              </w:rPr>
            </w:pPr>
            <w:r>
              <w:t xml:space="preserve">No snails, No </w:t>
            </w:r>
            <w:r>
              <w:rPr>
                <w:i/>
              </w:rPr>
              <w:t>Elodea</w:t>
            </w:r>
          </w:p>
        </w:tc>
        <w:tc>
          <w:tcPr>
            <w:tcW w:w="1897" w:type="dxa"/>
            <w:vAlign w:val="center"/>
          </w:tcPr>
          <w:p w:rsidR="007C05B4" w:rsidRPr="007C05B4" w:rsidRDefault="007C05B4" w:rsidP="00976829">
            <w:pPr>
              <w:pStyle w:val="ListParagraph"/>
              <w:ind w:left="0"/>
              <w:jc w:val="center"/>
              <w:rPr>
                <w:i/>
              </w:rPr>
            </w:pPr>
            <w:r>
              <w:rPr>
                <w:i/>
              </w:rPr>
              <w:t>Green</w:t>
            </w:r>
          </w:p>
        </w:tc>
        <w:tc>
          <w:tcPr>
            <w:tcW w:w="2140" w:type="dxa"/>
            <w:vAlign w:val="center"/>
          </w:tcPr>
          <w:p w:rsidR="007C05B4" w:rsidRDefault="007C05B4" w:rsidP="00976829">
            <w:pPr>
              <w:pStyle w:val="ListParagraph"/>
              <w:ind w:left="0"/>
              <w:jc w:val="center"/>
            </w:pPr>
          </w:p>
        </w:tc>
        <w:tc>
          <w:tcPr>
            <w:tcW w:w="2048" w:type="dxa"/>
            <w:vAlign w:val="center"/>
          </w:tcPr>
          <w:p w:rsidR="007C05B4" w:rsidRDefault="007C05B4" w:rsidP="00976829">
            <w:pPr>
              <w:pStyle w:val="ListParagraph"/>
              <w:ind w:left="0"/>
              <w:jc w:val="center"/>
            </w:pPr>
          </w:p>
        </w:tc>
      </w:tr>
      <w:tr w:rsidR="007C05B4" w:rsidTr="00976829">
        <w:trPr>
          <w:trHeight w:val="855"/>
        </w:trPr>
        <w:tc>
          <w:tcPr>
            <w:tcW w:w="2142" w:type="dxa"/>
            <w:vAlign w:val="center"/>
          </w:tcPr>
          <w:p w:rsidR="007C05B4" w:rsidRDefault="007C05B4" w:rsidP="00976829">
            <w:pPr>
              <w:pStyle w:val="ListParagraph"/>
              <w:ind w:left="0"/>
              <w:jc w:val="center"/>
            </w:pPr>
            <w:r>
              <w:t>Tube #2</w:t>
            </w:r>
          </w:p>
        </w:tc>
        <w:tc>
          <w:tcPr>
            <w:tcW w:w="2189" w:type="dxa"/>
            <w:vAlign w:val="center"/>
          </w:tcPr>
          <w:p w:rsidR="007C05B4" w:rsidRDefault="007C05B4" w:rsidP="00976829">
            <w:pPr>
              <w:pStyle w:val="ListParagraph"/>
              <w:ind w:left="0"/>
              <w:jc w:val="center"/>
            </w:pPr>
            <w:r>
              <w:t>2 snails</w:t>
            </w:r>
          </w:p>
        </w:tc>
        <w:tc>
          <w:tcPr>
            <w:tcW w:w="1897" w:type="dxa"/>
            <w:vAlign w:val="center"/>
          </w:tcPr>
          <w:p w:rsidR="007C05B4" w:rsidRDefault="007C05B4" w:rsidP="00976829">
            <w:pPr>
              <w:pStyle w:val="ListParagraph"/>
              <w:ind w:left="0"/>
              <w:jc w:val="center"/>
            </w:pPr>
            <w:r>
              <w:rPr>
                <w:i/>
              </w:rPr>
              <w:t>Green</w:t>
            </w:r>
          </w:p>
        </w:tc>
        <w:tc>
          <w:tcPr>
            <w:tcW w:w="2140" w:type="dxa"/>
            <w:vAlign w:val="center"/>
          </w:tcPr>
          <w:p w:rsidR="007C05B4" w:rsidRDefault="007C05B4" w:rsidP="00976829">
            <w:pPr>
              <w:pStyle w:val="ListParagraph"/>
              <w:ind w:left="0"/>
              <w:jc w:val="center"/>
            </w:pPr>
          </w:p>
        </w:tc>
        <w:tc>
          <w:tcPr>
            <w:tcW w:w="2048" w:type="dxa"/>
            <w:vAlign w:val="center"/>
          </w:tcPr>
          <w:p w:rsidR="007C05B4" w:rsidRDefault="007C05B4" w:rsidP="00976829">
            <w:pPr>
              <w:pStyle w:val="ListParagraph"/>
              <w:ind w:left="0"/>
              <w:jc w:val="center"/>
            </w:pPr>
          </w:p>
        </w:tc>
      </w:tr>
      <w:tr w:rsidR="007C05B4" w:rsidTr="00976829">
        <w:trPr>
          <w:trHeight w:val="855"/>
        </w:trPr>
        <w:tc>
          <w:tcPr>
            <w:tcW w:w="2142" w:type="dxa"/>
            <w:vAlign w:val="center"/>
          </w:tcPr>
          <w:p w:rsidR="007C05B4" w:rsidRDefault="007C05B4" w:rsidP="00976829">
            <w:pPr>
              <w:pStyle w:val="ListParagraph"/>
              <w:ind w:left="0"/>
              <w:jc w:val="center"/>
            </w:pPr>
            <w:r>
              <w:t>Tube #3</w:t>
            </w:r>
          </w:p>
        </w:tc>
        <w:tc>
          <w:tcPr>
            <w:tcW w:w="2189" w:type="dxa"/>
            <w:vAlign w:val="center"/>
          </w:tcPr>
          <w:p w:rsidR="007C05B4" w:rsidRDefault="007C05B4" w:rsidP="00976829">
            <w:pPr>
              <w:pStyle w:val="ListParagraph"/>
              <w:ind w:left="0"/>
              <w:jc w:val="center"/>
            </w:pPr>
            <w:r>
              <w:t xml:space="preserve">2 </w:t>
            </w:r>
            <w:r>
              <w:rPr>
                <w:i/>
              </w:rPr>
              <w:t>Elodea</w:t>
            </w:r>
          </w:p>
        </w:tc>
        <w:tc>
          <w:tcPr>
            <w:tcW w:w="1897" w:type="dxa"/>
            <w:vAlign w:val="center"/>
          </w:tcPr>
          <w:p w:rsidR="007C05B4" w:rsidRDefault="007C05B4" w:rsidP="00976829">
            <w:pPr>
              <w:pStyle w:val="ListParagraph"/>
              <w:ind w:left="0"/>
              <w:jc w:val="center"/>
            </w:pPr>
            <w:r>
              <w:rPr>
                <w:i/>
              </w:rPr>
              <w:t>Green</w:t>
            </w:r>
          </w:p>
        </w:tc>
        <w:tc>
          <w:tcPr>
            <w:tcW w:w="2140" w:type="dxa"/>
            <w:vAlign w:val="center"/>
          </w:tcPr>
          <w:p w:rsidR="007C05B4" w:rsidRDefault="007C05B4" w:rsidP="00976829">
            <w:pPr>
              <w:pStyle w:val="ListParagraph"/>
              <w:ind w:left="0"/>
              <w:jc w:val="center"/>
            </w:pPr>
          </w:p>
        </w:tc>
        <w:tc>
          <w:tcPr>
            <w:tcW w:w="2048" w:type="dxa"/>
            <w:vAlign w:val="center"/>
          </w:tcPr>
          <w:p w:rsidR="007C05B4" w:rsidRDefault="007C05B4" w:rsidP="00976829">
            <w:pPr>
              <w:pStyle w:val="ListParagraph"/>
              <w:ind w:left="0"/>
              <w:jc w:val="center"/>
            </w:pPr>
          </w:p>
        </w:tc>
      </w:tr>
      <w:tr w:rsidR="007C05B4" w:rsidTr="00976829">
        <w:trPr>
          <w:trHeight w:val="912"/>
        </w:trPr>
        <w:tc>
          <w:tcPr>
            <w:tcW w:w="2142" w:type="dxa"/>
            <w:vAlign w:val="center"/>
          </w:tcPr>
          <w:p w:rsidR="007C05B4" w:rsidRDefault="007C05B4" w:rsidP="00976829">
            <w:pPr>
              <w:pStyle w:val="ListParagraph"/>
              <w:ind w:left="0"/>
              <w:jc w:val="center"/>
            </w:pPr>
            <w:r>
              <w:t>Tube #4</w:t>
            </w:r>
          </w:p>
        </w:tc>
        <w:tc>
          <w:tcPr>
            <w:tcW w:w="2189" w:type="dxa"/>
            <w:vAlign w:val="center"/>
          </w:tcPr>
          <w:p w:rsidR="007C05B4" w:rsidRDefault="007C05B4" w:rsidP="00976829">
            <w:pPr>
              <w:pStyle w:val="ListParagraph"/>
              <w:ind w:left="0"/>
              <w:jc w:val="center"/>
            </w:pPr>
            <w:r>
              <w:t xml:space="preserve">2 snails, 2 </w:t>
            </w:r>
            <w:r>
              <w:rPr>
                <w:i/>
              </w:rPr>
              <w:t>Elodea</w:t>
            </w:r>
          </w:p>
        </w:tc>
        <w:tc>
          <w:tcPr>
            <w:tcW w:w="1897" w:type="dxa"/>
            <w:vAlign w:val="center"/>
          </w:tcPr>
          <w:p w:rsidR="007C05B4" w:rsidRDefault="007C05B4" w:rsidP="00976829">
            <w:pPr>
              <w:pStyle w:val="ListParagraph"/>
              <w:ind w:left="0"/>
              <w:jc w:val="center"/>
            </w:pPr>
            <w:r>
              <w:rPr>
                <w:i/>
              </w:rPr>
              <w:t>Green</w:t>
            </w:r>
          </w:p>
        </w:tc>
        <w:tc>
          <w:tcPr>
            <w:tcW w:w="2140" w:type="dxa"/>
            <w:vAlign w:val="center"/>
          </w:tcPr>
          <w:p w:rsidR="007C05B4" w:rsidRDefault="007C05B4" w:rsidP="00976829">
            <w:pPr>
              <w:pStyle w:val="ListParagraph"/>
              <w:ind w:left="0"/>
              <w:jc w:val="center"/>
            </w:pPr>
          </w:p>
        </w:tc>
        <w:tc>
          <w:tcPr>
            <w:tcW w:w="2048" w:type="dxa"/>
            <w:vAlign w:val="center"/>
          </w:tcPr>
          <w:p w:rsidR="007C05B4" w:rsidRDefault="007C05B4" w:rsidP="00976829">
            <w:pPr>
              <w:pStyle w:val="ListParagraph"/>
              <w:ind w:left="0"/>
              <w:jc w:val="center"/>
            </w:pPr>
          </w:p>
        </w:tc>
      </w:tr>
    </w:tbl>
    <w:p w:rsidR="00884078" w:rsidRDefault="00884078" w:rsidP="00884078">
      <w:pPr>
        <w:pStyle w:val="ListParagraph"/>
      </w:pPr>
    </w:p>
    <w:p w:rsidR="00884078" w:rsidRPr="00976829" w:rsidRDefault="00884078" w:rsidP="00884078">
      <w:pPr>
        <w:pStyle w:val="ListParagraph"/>
        <w:rPr>
          <w:b/>
        </w:rPr>
      </w:pPr>
      <w:r w:rsidRPr="00976829">
        <w:rPr>
          <w:b/>
        </w:rPr>
        <w:t xml:space="preserve">Second Test Tube Rack – Placed under the </w:t>
      </w:r>
      <w:r w:rsidR="006D2B20">
        <w:rPr>
          <w:b/>
          <w:i/>
        </w:rPr>
        <w:t>growth light</w:t>
      </w:r>
      <w:r w:rsidRPr="00976829">
        <w:rPr>
          <w:b/>
          <w:i/>
        </w:rPr>
        <w:t>:</w:t>
      </w:r>
      <w:r w:rsidR="00976829">
        <w:rPr>
          <w:b/>
          <w:i/>
        </w:rPr>
        <w:br/>
      </w:r>
    </w:p>
    <w:tbl>
      <w:tblPr>
        <w:tblStyle w:val="TableGrid"/>
        <w:tblW w:w="10493" w:type="dxa"/>
        <w:tblInd w:w="720" w:type="dxa"/>
        <w:tblLook w:val="04A0" w:firstRow="1" w:lastRow="0" w:firstColumn="1" w:lastColumn="0" w:noHBand="0" w:noVBand="1"/>
      </w:tblPr>
      <w:tblGrid>
        <w:gridCol w:w="2158"/>
        <w:gridCol w:w="2205"/>
        <w:gridCol w:w="1911"/>
        <w:gridCol w:w="2156"/>
        <w:gridCol w:w="2063"/>
      </w:tblGrid>
      <w:tr w:rsidR="00976829" w:rsidRPr="00976829" w:rsidTr="00976829">
        <w:trPr>
          <w:trHeight w:val="922"/>
        </w:trPr>
        <w:tc>
          <w:tcPr>
            <w:tcW w:w="2158" w:type="dxa"/>
            <w:vAlign w:val="center"/>
          </w:tcPr>
          <w:p w:rsidR="00976829" w:rsidRPr="00976829" w:rsidRDefault="00976829" w:rsidP="00976829">
            <w:pPr>
              <w:pStyle w:val="ListParagraph"/>
              <w:ind w:left="0"/>
              <w:jc w:val="center"/>
              <w:rPr>
                <w:rFonts w:ascii="Engravers MT" w:hAnsi="Engravers MT"/>
                <w:b/>
              </w:rPr>
            </w:pPr>
            <w:r w:rsidRPr="00976829">
              <w:rPr>
                <w:rFonts w:ascii="Engravers MT" w:hAnsi="Engravers MT"/>
                <w:b/>
              </w:rPr>
              <w:t>Test Tube with BTB</w:t>
            </w:r>
          </w:p>
        </w:tc>
        <w:tc>
          <w:tcPr>
            <w:tcW w:w="2205" w:type="dxa"/>
            <w:vAlign w:val="center"/>
          </w:tcPr>
          <w:p w:rsidR="00976829" w:rsidRPr="00976829" w:rsidRDefault="00976829" w:rsidP="00976829">
            <w:pPr>
              <w:pStyle w:val="ListParagraph"/>
              <w:ind w:left="0"/>
              <w:jc w:val="center"/>
              <w:rPr>
                <w:rFonts w:ascii="Engravers MT" w:hAnsi="Engravers MT"/>
                <w:b/>
              </w:rPr>
            </w:pPr>
            <w:r w:rsidRPr="00976829">
              <w:rPr>
                <w:rFonts w:ascii="Engravers MT" w:hAnsi="Engravers MT"/>
                <w:b/>
              </w:rPr>
              <w:t>Independent Variables</w:t>
            </w:r>
          </w:p>
        </w:tc>
        <w:tc>
          <w:tcPr>
            <w:tcW w:w="1911" w:type="dxa"/>
            <w:vAlign w:val="center"/>
          </w:tcPr>
          <w:p w:rsidR="00976829" w:rsidRPr="00976829" w:rsidRDefault="00976829" w:rsidP="00976829">
            <w:pPr>
              <w:pStyle w:val="ListParagraph"/>
              <w:ind w:left="0"/>
              <w:jc w:val="center"/>
              <w:rPr>
                <w:rFonts w:ascii="Engravers MT" w:hAnsi="Engravers MT"/>
                <w:b/>
              </w:rPr>
            </w:pPr>
            <w:r w:rsidRPr="00976829">
              <w:rPr>
                <w:rFonts w:ascii="Engravers MT" w:hAnsi="Engravers MT"/>
                <w:b/>
              </w:rPr>
              <w:t>Beginning Color</w:t>
            </w:r>
          </w:p>
        </w:tc>
        <w:tc>
          <w:tcPr>
            <w:tcW w:w="2156" w:type="dxa"/>
            <w:vAlign w:val="center"/>
          </w:tcPr>
          <w:p w:rsidR="00976829" w:rsidRPr="00976829" w:rsidRDefault="00976829" w:rsidP="00976829">
            <w:pPr>
              <w:pStyle w:val="ListParagraph"/>
              <w:ind w:left="0"/>
              <w:jc w:val="center"/>
              <w:rPr>
                <w:rFonts w:ascii="Engravers MT" w:hAnsi="Engravers MT"/>
                <w:b/>
              </w:rPr>
            </w:pPr>
            <w:r w:rsidRPr="00976829">
              <w:rPr>
                <w:rFonts w:ascii="Engravers MT" w:hAnsi="Engravers MT"/>
                <w:b/>
              </w:rPr>
              <w:t>Color Prediction</w:t>
            </w:r>
          </w:p>
        </w:tc>
        <w:tc>
          <w:tcPr>
            <w:tcW w:w="2063" w:type="dxa"/>
            <w:vAlign w:val="center"/>
          </w:tcPr>
          <w:p w:rsidR="00976829" w:rsidRPr="00976829" w:rsidRDefault="00976829" w:rsidP="00976829">
            <w:pPr>
              <w:pStyle w:val="ListParagraph"/>
              <w:ind w:left="0"/>
              <w:jc w:val="center"/>
              <w:rPr>
                <w:rFonts w:ascii="Engravers MT" w:hAnsi="Engravers MT"/>
                <w:b/>
              </w:rPr>
            </w:pPr>
            <w:r w:rsidRPr="00976829">
              <w:rPr>
                <w:rFonts w:ascii="Engravers MT" w:hAnsi="Engravers MT"/>
                <w:b/>
              </w:rPr>
              <w:t>Color Result</w:t>
            </w:r>
          </w:p>
        </w:tc>
      </w:tr>
      <w:tr w:rsidR="00976829" w:rsidTr="00976829">
        <w:trPr>
          <w:trHeight w:val="922"/>
        </w:trPr>
        <w:tc>
          <w:tcPr>
            <w:tcW w:w="2158" w:type="dxa"/>
            <w:vAlign w:val="center"/>
          </w:tcPr>
          <w:p w:rsidR="00976829" w:rsidRDefault="00976829" w:rsidP="00976829">
            <w:pPr>
              <w:pStyle w:val="ListParagraph"/>
              <w:ind w:left="0"/>
              <w:jc w:val="center"/>
            </w:pPr>
            <w:r>
              <w:t>Tube # 1 (control)</w:t>
            </w:r>
          </w:p>
        </w:tc>
        <w:tc>
          <w:tcPr>
            <w:tcW w:w="2205" w:type="dxa"/>
            <w:vAlign w:val="center"/>
          </w:tcPr>
          <w:p w:rsidR="00976829" w:rsidRPr="00884078" w:rsidRDefault="00976829" w:rsidP="00976829">
            <w:pPr>
              <w:pStyle w:val="ListParagraph"/>
              <w:ind w:left="0"/>
              <w:jc w:val="center"/>
              <w:rPr>
                <w:i/>
              </w:rPr>
            </w:pPr>
            <w:r>
              <w:t xml:space="preserve">No snails, No </w:t>
            </w:r>
            <w:r>
              <w:rPr>
                <w:i/>
              </w:rPr>
              <w:t>Elodea</w:t>
            </w:r>
          </w:p>
        </w:tc>
        <w:tc>
          <w:tcPr>
            <w:tcW w:w="1911" w:type="dxa"/>
            <w:vAlign w:val="center"/>
          </w:tcPr>
          <w:p w:rsidR="00976829" w:rsidRPr="007C05B4" w:rsidRDefault="00976829" w:rsidP="00976829">
            <w:pPr>
              <w:pStyle w:val="ListParagraph"/>
              <w:ind w:left="0"/>
              <w:jc w:val="center"/>
              <w:rPr>
                <w:i/>
              </w:rPr>
            </w:pPr>
            <w:r>
              <w:rPr>
                <w:i/>
              </w:rPr>
              <w:t>Green</w:t>
            </w:r>
          </w:p>
        </w:tc>
        <w:tc>
          <w:tcPr>
            <w:tcW w:w="2156" w:type="dxa"/>
            <w:vAlign w:val="center"/>
          </w:tcPr>
          <w:p w:rsidR="00976829" w:rsidRDefault="00976829" w:rsidP="00976829">
            <w:pPr>
              <w:pStyle w:val="ListParagraph"/>
              <w:ind w:left="0"/>
              <w:jc w:val="center"/>
            </w:pPr>
          </w:p>
        </w:tc>
        <w:tc>
          <w:tcPr>
            <w:tcW w:w="2063" w:type="dxa"/>
            <w:vAlign w:val="center"/>
          </w:tcPr>
          <w:p w:rsidR="00976829" w:rsidRDefault="00976829" w:rsidP="00976829">
            <w:pPr>
              <w:pStyle w:val="ListParagraph"/>
              <w:ind w:left="0"/>
              <w:jc w:val="center"/>
            </w:pPr>
          </w:p>
        </w:tc>
      </w:tr>
      <w:tr w:rsidR="00976829" w:rsidTr="00976829">
        <w:trPr>
          <w:trHeight w:val="922"/>
        </w:trPr>
        <w:tc>
          <w:tcPr>
            <w:tcW w:w="2158" w:type="dxa"/>
            <w:vAlign w:val="center"/>
          </w:tcPr>
          <w:p w:rsidR="00976829" w:rsidRDefault="00976829" w:rsidP="00976829">
            <w:pPr>
              <w:pStyle w:val="ListParagraph"/>
              <w:ind w:left="0"/>
              <w:jc w:val="center"/>
            </w:pPr>
            <w:r>
              <w:t>Tube #2</w:t>
            </w:r>
          </w:p>
        </w:tc>
        <w:tc>
          <w:tcPr>
            <w:tcW w:w="2205" w:type="dxa"/>
            <w:vAlign w:val="center"/>
          </w:tcPr>
          <w:p w:rsidR="00976829" w:rsidRDefault="00976829" w:rsidP="00976829">
            <w:pPr>
              <w:pStyle w:val="ListParagraph"/>
              <w:ind w:left="0"/>
              <w:jc w:val="center"/>
            </w:pPr>
            <w:r>
              <w:t>2 snails</w:t>
            </w:r>
          </w:p>
        </w:tc>
        <w:tc>
          <w:tcPr>
            <w:tcW w:w="1911" w:type="dxa"/>
            <w:vAlign w:val="center"/>
          </w:tcPr>
          <w:p w:rsidR="00976829" w:rsidRDefault="00976829" w:rsidP="00976829">
            <w:pPr>
              <w:pStyle w:val="ListParagraph"/>
              <w:ind w:left="0"/>
              <w:jc w:val="center"/>
            </w:pPr>
            <w:r>
              <w:rPr>
                <w:i/>
              </w:rPr>
              <w:t>Green</w:t>
            </w:r>
          </w:p>
        </w:tc>
        <w:tc>
          <w:tcPr>
            <w:tcW w:w="2156" w:type="dxa"/>
            <w:vAlign w:val="center"/>
          </w:tcPr>
          <w:p w:rsidR="00976829" w:rsidRDefault="00976829" w:rsidP="00976829">
            <w:pPr>
              <w:pStyle w:val="ListParagraph"/>
              <w:ind w:left="0"/>
              <w:jc w:val="center"/>
            </w:pPr>
          </w:p>
        </w:tc>
        <w:tc>
          <w:tcPr>
            <w:tcW w:w="2063" w:type="dxa"/>
            <w:vAlign w:val="center"/>
          </w:tcPr>
          <w:p w:rsidR="00976829" w:rsidRDefault="00976829" w:rsidP="00976829">
            <w:pPr>
              <w:pStyle w:val="ListParagraph"/>
              <w:ind w:left="0"/>
              <w:jc w:val="center"/>
            </w:pPr>
          </w:p>
        </w:tc>
      </w:tr>
      <w:tr w:rsidR="00976829" w:rsidTr="00976829">
        <w:trPr>
          <w:trHeight w:val="922"/>
        </w:trPr>
        <w:tc>
          <w:tcPr>
            <w:tcW w:w="2158" w:type="dxa"/>
            <w:vAlign w:val="center"/>
          </w:tcPr>
          <w:p w:rsidR="00976829" w:rsidRDefault="00976829" w:rsidP="00976829">
            <w:pPr>
              <w:pStyle w:val="ListParagraph"/>
              <w:ind w:left="0"/>
              <w:jc w:val="center"/>
            </w:pPr>
            <w:r>
              <w:t>Tube #3</w:t>
            </w:r>
          </w:p>
        </w:tc>
        <w:tc>
          <w:tcPr>
            <w:tcW w:w="2205" w:type="dxa"/>
            <w:vAlign w:val="center"/>
          </w:tcPr>
          <w:p w:rsidR="00976829" w:rsidRDefault="00976829" w:rsidP="00976829">
            <w:pPr>
              <w:pStyle w:val="ListParagraph"/>
              <w:ind w:left="0"/>
              <w:jc w:val="center"/>
            </w:pPr>
            <w:r>
              <w:t xml:space="preserve">2 </w:t>
            </w:r>
            <w:r>
              <w:rPr>
                <w:i/>
              </w:rPr>
              <w:t>Elodea</w:t>
            </w:r>
          </w:p>
        </w:tc>
        <w:tc>
          <w:tcPr>
            <w:tcW w:w="1911" w:type="dxa"/>
            <w:vAlign w:val="center"/>
          </w:tcPr>
          <w:p w:rsidR="00976829" w:rsidRDefault="00976829" w:rsidP="00976829">
            <w:pPr>
              <w:pStyle w:val="ListParagraph"/>
              <w:ind w:left="0"/>
              <w:jc w:val="center"/>
            </w:pPr>
            <w:r>
              <w:rPr>
                <w:i/>
              </w:rPr>
              <w:t>Green</w:t>
            </w:r>
          </w:p>
        </w:tc>
        <w:tc>
          <w:tcPr>
            <w:tcW w:w="2156" w:type="dxa"/>
            <w:vAlign w:val="center"/>
          </w:tcPr>
          <w:p w:rsidR="00976829" w:rsidRDefault="00976829" w:rsidP="00976829">
            <w:pPr>
              <w:pStyle w:val="ListParagraph"/>
              <w:ind w:left="0"/>
              <w:jc w:val="center"/>
            </w:pPr>
          </w:p>
        </w:tc>
        <w:tc>
          <w:tcPr>
            <w:tcW w:w="2063" w:type="dxa"/>
            <w:vAlign w:val="center"/>
          </w:tcPr>
          <w:p w:rsidR="00976829" w:rsidRDefault="00976829" w:rsidP="00976829">
            <w:pPr>
              <w:pStyle w:val="ListParagraph"/>
              <w:ind w:left="0"/>
              <w:jc w:val="center"/>
            </w:pPr>
          </w:p>
        </w:tc>
      </w:tr>
      <w:tr w:rsidR="00976829" w:rsidTr="00976829">
        <w:trPr>
          <w:trHeight w:val="984"/>
        </w:trPr>
        <w:tc>
          <w:tcPr>
            <w:tcW w:w="2158" w:type="dxa"/>
            <w:vAlign w:val="center"/>
          </w:tcPr>
          <w:p w:rsidR="00976829" w:rsidRDefault="00976829" w:rsidP="00976829">
            <w:pPr>
              <w:pStyle w:val="ListParagraph"/>
              <w:ind w:left="0"/>
              <w:jc w:val="center"/>
            </w:pPr>
            <w:r>
              <w:t>Tube #4</w:t>
            </w:r>
          </w:p>
        </w:tc>
        <w:tc>
          <w:tcPr>
            <w:tcW w:w="2205" w:type="dxa"/>
            <w:vAlign w:val="center"/>
          </w:tcPr>
          <w:p w:rsidR="00976829" w:rsidRDefault="00976829" w:rsidP="00976829">
            <w:pPr>
              <w:pStyle w:val="ListParagraph"/>
              <w:ind w:left="0"/>
              <w:jc w:val="center"/>
            </w:pPr>
            <w:r>
              <w:t xml:space="preserve">2 snails, 2 </w:t>
            </w:r>
            <w:r>
              <w:rPr>
                <w:i/>
              </w:rPr>
              <w:t>Elodea</w:t>
            </w:r>
          </w:p>
        </w:tc>
        <w:tc>
          <w:tcPr>
            <w:tcW w:w="1911" w:type="dxa"/>
            <w:vAlign w:val="center"/>
          </w:tcPr>
          <w:p w:rsidR="00976829" w:rsidRDefault="00976829" w:rsidP="00976829">
            <w:pPr>
              <w:pStyle w:val="ListParagraph"/>
              <w:ind w:left="0"/>
              <w:jc w:val="center"/>
            </w:pPr>
            <w:r>
              <w:rPr>
                <w:i/>
              </w:rPr>
              <w:t>Green</w:t>
            </w:r>
          </w:p>
        </w:tc>
        <w:tc>
          <w:tcPr>
            <w:tcW w:w="2156" w:type="dxa"/>
            <w:vAlign w:val="center"/>
          </w:tcPr>
          <w:p w:rsidR="00976829" w:rsidRDefault="00976829" w:rsidP="00976829">
            <w:pPr>
              <w:pStyle w:val="ListParagraph"/>
              <w:ind w:left="0"/>
              <w:jc w:val="center"/>
            </w:pPr>
          </w:p>
        </w:tc>
        <w:tc>
          <w:tcPr>
            <w:tcW w:w="2063" w:type="dxa"/>
            <w:vAlign w:val="center"/>
          </w:tcPr>
          <w:p w:rsidR="00976829" w:rsidRDefault="00976829" w:rsidP="00976829">
            <w:pPr>
              <w:pStyle w:val="ListParagraph"/>
              <w:ind w:left="0"/>
              <w:jc w:val="center"/>
            </w:pPr>
          </w:p>
        </w:tc>
      </w:tr>
    </w:tbl>
    <w:p w:rsidR="00BB0F42" w:rsidRDefault="00BB0F42" w:rsidP="00BB0F42">
      <w:pPr>
        <w:pStyle w:val="ListParagraph"/>
        <w:rPr>
          <w:b/>
          <w:u w:val="single"/>
        </w:rPr>
      </w:pPr>
    </w:p>
    <w:p w:rsidR="00BB0F42" w:rsidRDefault="00BB0F42" w:rsidP="00BB0F42"/>
    <w:p w:rsidR="00BB0F42" w:rsidRDefault="00BB0F42" w:rsidP="00BB0F42"/>
    <w:p w:rsidR="00BB0F42" w:rsidRPr="00BB0F42" w:rsidRDefault="00BB0F42" w:rsidP="00BB0F42"/>
    <w:p w:rsidR="00BD0946" w:rsidRPr="00986C90" w:rsidRDefault="00986C90" w:rsidP="00BB0F42">
      <w:pPr>
        <w:pStyle w:val="ListParagraph"/>
        <w:numPr>
          <w:ilvl w:val="0"/>
          <w:numId w:val="1"/>
        </w:numPr>
      </w:pPr>
      <w:r>
        <w:rPr>
          <w:b/>
          <w:u w:val="single"/>
        </w:rPr>
        <w:lastRenderedPageBreak/>
        <w:t xml:space="preserve">Conclusions: </w:t>
      </w:r>
    </w:p>
    <w:p w:rsidR="00BB0F42" w:rsidRDefault="00BB0F42" w:rsidP="00BB0F42">
      <w:r>
        <w:t>C</w:t>
      </w:r>
      <w:r w:rsidR="001600F8">
        <w:t>omplete the following sentences, using your data charts and results as evidence.</w:t>
      </w:r>
    </w:p>
    <w:p w:rsidR="00BB0F42" w:rsidRPr="00BB0F42" w:rsidRDefault="00BB0F42" w:rsidP="00BB0F42">
      <w:pPr>
        <w:pStyle w:val="ListParagraph"/>
        <w:numPr>
          <w:ilvl w:val="1"/>
          <w:numId w:val="1"/>
        </w:numPr>
        <w:rPr>
          <w:rFonts w:ascii="Bradley Hand ITC" w:hAnsi="Bradley Hand ITC"/>
          <w:b/>
          <w:sz w:val="28"/>
        </w:rPr>
      </w:pPr>
      <w:r w:rsidRPr="00BB0F42">
        <w:rPr>
          <w:rFonts w:ascii="Bradley Hand ITC" w:hAnsi="Bradley Hand ITC"/>
          <w:b/>
          <w:sz w:val="28"/>
        </w:rPr>
        <w:t>In the test tub</w:t>
      </w:r>
      <w:r w:rsidR="00482852">
        <w:rPr>
          <w:rFonts w:ascii="Bradley Hand ITC" w:hAnsi="Bradley Hand ITC"/>
          <w:b/>
          <w:sz w:val="28"/>
        </w:rPr>
        <w:t>es which contained only snails, the indicator turned _____________________ because…</w:t>
      </w:r>
      <w:r w:rsidR="00482852">
        <w:rPr>
          <w:rFonts w:ascii="Bradley Hand ITC" w:hAnsi="Bradley Hand ITC"/>
          <w:b/>
          <w:sz w:val="28"/>
        </w:rPr>
        <w:br/>
      </w:r>
    </w:p>
    <w:p w:rsidR="00BB0F42" w:rsidRPr="00482852" w:rsidRDefault="00BB0F42" w:rsidP="00BB0F42">
      <w:pPr>
        <w:pStyle w:val="ListParagraph"/>
        <w:numPr>
          <w:ilvl w:val="1"/>
          <w:numId w:val="1"/>
        </w:numPr>
        <w:rPr>
          <w:rFonts w:ascii="Bradley Hand ITC" w:hAnsi="Bradley Hand ITC"/>
          <w:b/>
          <w:sz w:val="28"/>
        </w:rPr>
      </w:pPr>
      <w:r w:rsidRPr="00BB0F42">
        <w:rPr>
          <w:rFonts w:ascii="Bradley Hand ITC" w:hAnsi="Bradley Hand ITC"/>
          <w:b/>
          <w:sz w:val="28"/>
        </w:rPr>
        <w:t>In the test tubes which contain</w:t>
      </w:r>
      <w:r w:rsidR="00482852">
        <w:rPr>
          <w:rFonts w:ascii="Bradley Hand ITC" w:hAnsi="Bradley Hand ITC"/>
          <w:b/>
          <w:sz w:val="28"/>
        </w:rPr>
        <w:t xml:space="preserve">ed only Elodea under the light, the indicator turned </w:t>
      </w:r>
      <w:r w:rsidR="00482852">
        <w:rPr>
          <w:rFonts w:ascii="Bradley Hand ITC" w:hAnsi="Bradley Hand ITC"/>
          <w:b/>
          <w:sz w:val="28"/>
        </w:rPr>
        <w:t>_____________________</w:t>
      </w:r>
      <w:r w:rsidR="00482852">
        <w:rPr>
          <w:rFonts w:ascii="Bradley Hand ITC" w:hAnsi="Bradley Hand ITC"/>
          <w:b/>
          <w:sz w:val="28"/>
        </w:rPr>
        <w:t xml:space="preserve"> because…</w:t>
      </w:r>
      <w:r w:rsidR="00482852">
        <w:rPr>
          <w:rFonts w:ascii="Bradley Hand ITC" w:hAnsi="Bradley Hand ITC"/>
          <w:b/>
          <w:sz w:val="28"/>
        </w:rPr>
        <w:br/>
      </w:r>
    </w:p>
    <w:p w:rsidR="00BB0F42" w:rsidRPr="00BB0F42" w:rsidRDefault="00BB0F42" w:rsidP="00BB0F42">
      <w:pPr>
        <w:pStyle w:val="ListParagraph"/>
        <w:numPr>
          <w:ilvl w:val="1"/>
          <w:numId w:val="1"/>
        </w:numPr>
        <w:rPr>
          <w:rFonts w:ascii="Bradley Hand ITC" w:hAnsi="Bradley Hand ITC"/>
          <w:b/>
          <w:sz w:val="28"/>
        </w:rPr>
      </w:pPr>
      <w:r w:rsidRPr="00BB0F42">
        <w:rPr>
          <w:rFonts w:ascii="Bradley Hand ITC" w:hAnsi="Bradley Hand ITC"/>
          <w:b/>
          <w:sz w:val="28"/>
        </w:rPr>
        <w:t>In the test tubes which cont</w:t>
      </w:r>
      <w:r w:rsidR="00482852">
        <w:rPr>
          <w:rFonts w:ascii="Bradley Hand ITC" w:hAnsi="Bradley Hand ITC"/>
          <w:b/>
          <w:sz w:val="28"/>
        </w:rPr>
        <w:t xml:space="preserve">ained only Elodea in the dark, the indicator turned </w:t>
      </w:r>
      <w:r w:rsidR="00482852">
        <w:rPr>
          <w:rFonts w:ascii="Bradley Hand ITC" w:hAnsi="Bradley Hand ITC"/>
          <w:b/>
          <w:sz w:val="28"/>
        </w:rPr>
        <w:t>_____________________</w:t>
      </w:r>
      <w:r w:rsidR="00482852">
        <w:rPr>
          <w:rFonts w:ascii="Bradley Hand ITC" w:hAnsi="Bradley Hand ITC"/>
          <w:b/>
          <w:sz w:val="28"/>
        </w:rPr>
        <w:t xml:space="preserve"> because…</w:t>
      </w:r>
      <w:r w:rsidR="00482852">
        <w:rPr>
          <w:rFonts w:ascii="Bradley Hand ITC" w:hAnsi="Bradley Hand ITC"/>
          <w:b/>
          <w:sz w:val="28"/>
        </w:rPr>
        <w:br/>
      </w:r>
    </w:p>
    <w:p w:rsidR="00BD0946" w:rsidRDefault="00BB0F42" w:rsidP="00BB0F42">
      <w:pPr>
        <w:pStyle w:val="ListParagraph"/>
        <w:numPr>
          <w:ilvl w:val="1"/>
          <w:numId w:val="1"/>
        </w:numPr>
      </w:pPr>
      <w:r w:rsidRPr="00BB0F42">
        <w:rPr>
          <w:rFonts w:ascii="Bradley Hand ITC" w:hAnsi="Bradley Hand ITC"/>
          <w:b/>
          <w:sz w:val="28"/>
        </w:rPr>
        <w:t>In the test tubes which contained both sna</w:t>
      </w:r>
      <w:r w:rsidR="00482852">
        <w:rPr>
          <w:rFonts w:ascii="Bradley Hand ITC" w:hAnsi="Bradley Hand ITC"/>
          <w:b/>
          <w:sz w:val="28"/>
        </w:rPr>
        <w:t xml:space="preserve">ils and Elodea under the light, the indicator turned </w:t>
      </w:r>
      <w:r w:rsidR="00482852">
        <w:rPr>
          <w:rFonts w:ascii="Bradley Hand ITC" w:hAnsi="Bradley Hand ITC"/>
          <w:b/>
          <w:sz w:val="28"/>
        </w:rPr>
        <w:t>_____________________</w:t>
      </w:r>
      <w:r w:rsidR="00482852">
        <w:rPr>
          <w:rFonts w:ascii="Bradley Hand ITC" w:hAnsi="Bradley Hand ITC"/>
          <w:b/>
          <w:sz w:val="28"/>
        </w:rPr>
        <w:t xml:space="preserve"> because…</w:t>
      </w:r>
      <w:r w:rsidR="00482852">
        <w:rPr>
          <w:rFonts w:ascii="Bradley Hand ITC" w:hAnsi="Bradley Hand ITC"/>
          <w:b/>
          <w:sz w:val="28"/>
        </w:rPr>
        <w:br/>
      </w:r>
      <w:r w:rsidR="00482852">
        <w:br/>
      </w:r>
    </w:p>
    <w:p w:rsidR="00BD0946" w:rsidRPr="00482852" w:rsidRDefault="00BD0946" w:rsidP="00BD0946">
      <w:pPr>
        <w:rPr>
          <w:b/>
          <w:sz w:val="28"/>
          <w:u w:val="single"/>
        </w:rPr>
      </w:pPr>
      <w:r w:rsidRPr="00482852">
        <w:rPr>
          <w:b/>
          <w:sz w:val="28"/>
          <w:u w:val="single"/>
        </w:rPr>
        <w:t>Discussion:</w:t>
      </w:r>
    </w:p>
    <w:p w:rsidR="00BD0946" w:rsidRDefault="00BD0946" w:rsidP="00BD0946">
      <w:r>
        <w:t xml:space="preserve">1) </w:t>
      </w:r>
      <w:r w:rsidRPr="00976829">
        <w:rPr>
          <w:b/>
        </w:rPr>
        <w:t>Conclude.</w:t>
      </w:r>
      <w:r>
        <w:t xml:space="preserve">  What is the relationship between snails and </w:t>
      </w:r>
      <w:r w:rsidRPr="00BB0F42">
        <w:rPr>
          <w:i/>
        </w:rPr>
        <w:t>Elodea</w:t>
      </w:r>
      <w:r>
        <w:t>?</w:t>
      </w:r>
    </w:p>
    <w:p w:rsidR="00BD0946" w:rsidRDefault="00BD0946" w:rsidP="00BD0946"/>
    <w:p w:rsidR="00BD0946" w:rsidRDefault="00BD0946" w:rsidP="00BD0946">
      <w:r>
        <w:t xml:space="preserve">2) </w:t>
      </w:r>
      <w:r w:rsidRPr="00976829">
        <w:rPr>
          <w:b/>
        </w:rPr>
        <w:t>Analyze.</w:t>
      </w:r>
      <w:r>
        <w:t xml:space="preserve"> Why did the color of the </w:t>
      </w:r>
      <w:proofErr w:type="spellStart"/>
      <w:r>
        <w:t>Bromthymol</w:t>
      </w:r>
      <w:proofErr w:type="spellEnd"/>
      <w:r>
        <w:t xml:space="preserve"> Blue (BTB) solution change</w:t>
      </w:r>
      <w:r w:rsidR="00BB0F42">
        <w:t xml:space="preserve"> in certain test tubes</w:t>
      </w:r>
      <w:r>
        <w:t>?</w:t>
      </w:r>
    </w:p>
    <w:p w:rsidR="00BD0946" w:rsidRDefault="00BD0946" w:rsidP="00BD0946"/>
    <w:p w:rsidR="00BD0946" w:rsidRDefault="00BD0946" w:rsidP="00BB0F42">
      <w:pPr>
        <w:spacing w:after="0" w:line="240" w:lineRule="auto"/>
        <w:ind w:left="1440" w:hanging="1440"/>
      </w:pPr>
      <w:r>
        <w:t xml:space="preserve">3) </w:t>
      </w:r>
      <w:r w:rsidRPr="00986C90">
        <w:rPr>
          <w:b/>
        </w:rPr>
        <w:t>Analyze.</w:t>
      </w:r>
      <w:r>
        <w:t xml:space="preserve">  What was the importance of a control in your experiment?  What would you conclude </w:t>
      </w:r>
      <w:proofErr w:type="gramStart"/>
      <w:r>
        <w:t>if</w:t>
      </w:r>
      <w:proofErr w:type="gramEnd"/>
      <w:r>
        <w:t xml:space="preserve"> </w:t>
      </w:r>
    </w:p>
    <w:p w:rsidR="00BD0946" w:rsidRDefault="00BD0946" w:rsidP="00BB0F42">
      <w:pPr>
        <w:spacing w:after="0" w:line="240" w:lineRule="auto"/>
        <w:ind w:left="1440" w:hanging="1440"/>
      </w:pPr>
      <w:proofErr w:type="gramStart"/>
      <w:r>
        <w:t>the</w:t>
      </w:r>
      <w:proofErr w:type="gramEnd"/>
      <w:r>
        <w:t xml:space="preserve"> color of the solution in the control changed?</w:t>
      </w:r>
    </w:p>
    <w:p w:rsidR="00BD0946" w:rsidRDefault="00BD0946" w:rsidP="00BD0946"/>
    <w:p w:rsidR="00BD0946" w:rsidRDefault="00BD0946" w:rsidP="00BD0946"/>
    <w:p w:rsidR="00BD0946" w:rsidRDefault="00BD0946" w:rsidP="00BD0946">
      <w:r>
        <w:t xml:space="preserve">4) </w:t>
      </w:r>
      <w:r w:rsidRPr="00986C90">
        <w:rPr>
          <w:b/>
        </w:rPr>
        <w:t>Infer.</w:t>
      </w:r>
      <w:r>
        <w:t xml:space="preserve">  When you began the experiment, was there CO</w:t>
      </w:r>
      <w:r>
        <w:rPr>
          <w:vertAlign w:val="subscript"/>
        </w:rPr>
        <w:t>2</w:t>
      </w:r>
      <w:r>
        <w:t xml:space="preserve"> in the water?  In the test tubes that contained Elodea, where did the CO</w:t>
      </w:r>
      <w:r>
        <w:rPr>
          <w:vertAlign w:val="subscript"/>
        </w:rPr>
        <w:t xml:space="preserve">2 </w:t>
      </w:r>
      <w:r>
        <w:t>go?</w:t>
      </w:r>
    </w:p>
    <w:p w:rsidR="00BD0946" w:rsidRDefault="00BD0946" w:rsidP="00BD0946"/>
    <w:p w:rsidR="00BD0946" w:rsidRDefault="00BD0946" w:rsidP="00BD0946"/>
    <w:p w:rsidR="00BD0946" w:rsidRDefault="00BD0946" w:rsidP="00BD0946">
      <w:r>
        <w:t xml:space="preserve">5) </w:t>
      </w:r>
      <w:r w:rsidRPr="00986C90">
        <w:rPr>
          <w:b/>
        </w:rPr>
        <w:t>Infer.</w:t>
      </w:r>
      <w:r>
        <w:t xml:space="preserve">  Which gas did the snails release?  What observation supports this inference?</w:t>
      </w:r>
    </w:p>
    <w:p w:rsidR="00BD0946" w:rsidRDefault="00BD0946" w:rsidP="00BD0946"/>
    <w:p w:rsidR="00BD0946" w:rsidRDefault="00BD0946" w:rsidP="00BD0946"/>
    <w:p w:rsidR="004C1E69" w:rsidRDefault="00BD0946" w:rsidP="00BB0F42">
      <w:r>
        <w:t xml:space="preserve">6) </w:t>
      </w:r>
      <w:r w:rsidRPr="00986C90">
        <w:rPr>
          <w:b/>
        </w:rPr>
        <w:t>Apply.</w:t>
      </w:r>
      <w:r>
        <w:t xml:space="preserve">  Based on the results of your experiment, explain why you need to add the Elodea to your snail aquarium.</w:t>
      </w:r>
    </w:p>
    <w:sectPr w:rsidR="004C1E69" w:rsidSect="00D30A1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8D7780"/>
    <w:multiLevelType w:val="hybridMultilevel"/>
    <w:tmpl w:val="485E8D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A19"/>
    <w:rsid w:val="00020225"/>
    <w:rsid w:val="0002124E"/>
    <w:rsid w:val="000275FC"/>
    <w:rsid w:val="00035521"/>
    <w:rsid w:val="0003687E"/>
    <w:rsid w:val="00047767"/>
    <w:rsid w:val="00057BDC"/>
    <w:rsid w:val="00065059"/>
    <w:rsid w:val="0006786C"/>
    <w:rsid w:val="000703B2"/>
    <w:rsid w:val="0007323E"/>
    <w:rsid w:val="00074262"/>
    <w:rsid w:val="00081707"/>
    <w:rsid w:val="000869E2"/>
    <w:rsid w:val="0009211F"/>
    <w:rsid w:val="000933E3"/>
    <w:rsid w:val="000A28AD"/>
    <w:rsid w:val="000B26EF"/>
    <w:rsid w:val="000C74D6"/>
    <w:rsid w:val="000D4A2C"/>
    <w:rsid w:val="000F6A52"/>
    <w:rsid w:val="000F7ABC"/>
    <w:rsid w:val="0010764A"/>
    <w:rsid w:val="00112E88"/>
    <w:rsid w:val="001222D1"/>
    <w:rsid w:val="00122B48"/>
    <w:rsid w:val="001328AD"/>
    <w:rsid w:val="00134C1D"/>
    <w:rsid w:val="00145497"/>
    <w:rsid w:val="00146D65"/>
    <w:rsid w:val="00157DAF"/>
    <w:rsid w:val="001600F8"/>
    <w:rsid w:val="00170B59"/>
    <w:rsid w:val="0018505C"/>
    <w:rsid w:val="00190B94"/>
    <w:rsid w:val="00193021"/>
    <w:rsid w:val="001B66E2"/>
    <w:rsid w:val="001B796D"/>
    <w:rsid w:val="001C3098"/>
    <w:rsid w:val="001C373C"/>
    <w:rsid w:val="001D0242"/>
    <w:rsid w:val="001D3FF3"/>
    <w:rsid w:val="001D4CE2"/>
    <w:rsid w:val="001D4CE8"/>
    <w:rsid w:val="001E6652"/>
    <w:rsid w:val="0020055D"/>
    <w:rsid w:val="00204B71"/>
    <w:rsid w:val="00214F1D"/>
    <w:rsid w:val="0022424F"/>
    <w:rsid w:val="00226F83"/>
    <w:rsid w:val="00231655"/>
    <w:rsid w:val="00231B29"/>
    <w:rsid w:val="00242AB2"/>
    <w:rsid w:val="00254507"/>
    <w:rsid w:val="00257243"/>
    <w:rsid w:val="002839A7"/>
    <w:rsid w:val="0029426E"/>
    <w:rsid w:val="002B232A"/>
    <w:rsid w:val="002C140B"/>
    <w:rsid w:val="002C1985"/>
    <w:rsid w:val="002C762F"/>
    <w:rsid w:val="002D1824"/>
    <w:rsid w:val="002D4014"/>
    <w:rsid w:val="002E2303"/>
    <w:rsid w:val="002E2680"/>
    <w:rsid w:val="00312C6E"/>
    <w:rsid w:val="00320474"/>
    <w:rsid w:val="00320F96"/>
    <w:rsid w:val="0032102A"/>
    <w:rsid w:val="00345433"/>
    <w:rsid w:val="00351386"/>
    <w:rsid w:val="003554A6"/>
    <w:rsid w:val="003648EE"/>
    <w:rsid w:val="0037410A"/>
    <w:rsid w:val="00374113"/>
    <w:rsid w:val="0039475A"/>
    <w:rsid w:val="003A3A08"/>
    <w:rsid w:val="003B7B77"/>
    <w:rsid w:val="003D4B75"/>
    <w:rsid w:val="003F5E3A"/>
    <w:rsid w:val="003F5F7C"/>
    <w:rsid w:val="00402208"/>
    <w:rsid w:val="00403BBF"/>
    <w:rsid w:val="00411390"/>
    <w:rsid w:val="00425648"/>
    <w:rsid w:val="00425D28"/>
    <w:rsid w:val="00464C63"/>
    <w:rsid w:val="004759ED"/>
    <w:rsid w:val="00482852"/>
    <w:rsid w:val="00482CE9"/>
    <w:rsid w:val="00482EE2"/>
    <w:rsid w:val="004963A0"/>
    <w:rsid w:val="004979AB"/>
    <w:rsid w:val="004B61CA"/>
    <w:rsid w:val="004C1E69"/>
    <w:rsid w:val="004C2DC7"/>
    <w:rsid w:val="004C32B5"/>
    <w:rsid w:val="004C449A"/>
    <w:rsid w:val="004D6F22"/>
    <w:rsid w:val="004E0EAA"/>
    <w:rsid w:val="004E52C3"/>
    <w:rsid w:val="005010B8"/>
    <w:rsid w:val="0052592E"/>
    <w:rsid w:val="005276D1"/>
    <w:rsid w:val="00553377"/>
    <w:rsid w:val="00553F20"/>
    <w:rsid w:val="0056124E"/>
    <w:rsid w:val="00586ED9"/>
    <w:rsid w:val="005A6E99"/>
    <w:rsid w:val="005A7084"/>
    <w:rsid w:val="005C40B2"/>
    <w:rsid w:val="005E69CB"/>
    <w:rsid w:val="005F79FD"/>
    <w:rsid w:val="00616447"/>
    <w:rsid w:val="00622016"/>
    <w:rsid w:val="00622964"/>
    <w:rsid w:val="00643E1B"/>
    <w:rsid w:val="00650BBE"/>
    <w:rsid w:val="00651789"/>
    <w:rsid w:val="0065560F"/>
    <w:rsid w:val="00662060"/>
    <w:rsid w:val="00675E49"/>
    <w:rsid w:val="006830A3"/>
    <w:rsid w:val="00691FD6"/>
    <w:rsid w:val="006A2C69"/>
    <w:rsid w:val="006D2B20"/>
    <w:rsid w:val="006D5890"/>
    <w:rsid w:val="006F448B"/>
    <w:rsid w:val="006F6B64"/>
    <w:rsid w:val="006F7BCB"/>
    <w:rsid w:val="007015C5"/>
    <w:rsid w:val="0071655E"/>
    <w:rsid w:val="00723BF9"/>
    <w:rsid w:val="00731095"/>
    <w:rsid w:val="007315B4"/>
    <w:rsid w:val="00740335"/>
    <w:rsid w:val="00742950"/>
    <w:rsid w:val="0075728B"/>
    <w:rsid w:val="00762FD7"/>
    <w:rsid w:val="0077419C"/>
    <w:rsid w:val="00777643"/>
    <w:rsid w:val="0079353B"/>
    <w:rsid w:val="00793623"/>
    <w:rsid w:val="00795B58"/>
    <w:rsid w:val="00796B4B"/>
    <w:rsid w:val="007A19C3"/>
    <w:rsid w:val="007B3D8A"/>
    <w:rsid w:val="007C05B4"/>
    <w:rsid w:val="007C2D84"/>
    <w:rsid w:val="007C3734"/>
    <w:rsid w:val="007D30E1"/>
    <w:rsid w:val="007D3710"/>
    <w:rsid w:val="007D3CA9"/>
    <w:rsid w:val="007D664A"/>
    <w:rsid w:val="007D7258"/>
    <w:rsid w:val="007E02BA"/>
    <w:rsid w:val="007E56EC"/>
    <w:rsid w:val="007F5409"/>
    <w:rsid w:val="008025CD"/>
    <w:rsid w:val="00802A38"/>
    <w:rsid w:val="0080695F"/>
    <w:rsid w:val="00815083"/>
    <w:rsid w:val="00827BB5"/>
    <w:rsid w:val="00832C4A"/>
    <w:rsid w:val="0084060C"/>
    <w:rsid w:val="00846A06"/>
    <w:rsid w:val="00847356"/>
    <w:rsid w:val="00861BB8"/>
    <w:rsid w:val="00864017"/>
    <w:rsid w:val="008710DD"/>
    <w:rsid w:val="00884078"/>
    <w:rsid w:val="008841C9"/>
    <w:rsid w:val="00884DCB"/>
    <w:rsid w:val="00897065"/>
    <w:rsid w:val="008A6545"/>
    <w:rsid w:val="008B635E"/>
    <w:rsid w:val="008C07EB"/>
    <w:rsid w:val="008C43F1"/>
    <w:rsid w:val="008C5B09"/>
    <w:rsid w:val="008D5BF2"/>
    <w:rsid w:val="008E55AE"/>
    <w:rsid w:val="008F062E"/>
    <w:rsid w:val="008F23F6"/>
    <w:rsid w:val="00915354"/>
    <w:rsid w:val="00917619"/>
    <w:rsid w:val="00932EED"/>
    <w:rsid w:val="009560B6"/>
    <w:rsid w:val="0097094D"/>
    <w:rsid w:val="00972B89"/>
    <w:rsid w:val="00976829"/>
    <w:rsid w:val="00986C90"/>
    <w:rsid w:val="009914B0"/>
    <w:rsid w:val="00996D0D"/>
    <w:rsid w:val="009C2AF8"/>
    <w:rsid w:val="009C5618"/>
    <w:rsid w:val="009F3285"/>
    <w:rsid w:val="009F3468"/>
    <w:rsid w:val="00A002C1"/>
    <w:rsid w:val="00A03080"/>
    <w:rsid w:val="00A26538"/>
    <w:rsid w:val="00A279DF"/>
    <w:rsid w:val="00A67226"/>
    <w:rsid w:val="00A740B9"/>
    <w:rsid w:val="00A81715"/>
    <w:rsid w:val="00AE4112"/>
    <w:rsid w:val="00AF4A3E"/>
    <w:rsid w:val="00B02506"/>
    <w:rsid w:val="00B173AA"/>
    <w:rsid w:val="00B224A4"/>
    <w:rsid w:val="00B40461"/>
    <w:rsid w:val="00B62426"/>
    <w:rsid w:val="00B737EC"/>
    <w:rsid w:val="00B82D24"/>
    <w:rsid w:val="00BA7B4D"/>
    <w:rsid w:val="00BB0F42"/>
    <w:rsid w:val="00BB4ED6"/>
    <w:rsid w:val="00BD0946"/>
    <w:rsid w:val="00BD794B"/>
    <w:rsid w:val="00BF7B9E"/>
    <w:rsid w:val="00C13681"/>
    <w:rsid w:val="00C16A5A"/>
    <w:rsid w:val="00C20B39"/>
    <w:rsid w:val="00C21F2E"/>
    <w:rsid w:val="00C27BC1"/>
    <w:rsid w:val="00C35BAF"/>
    <w:rsid w:val="00C41055"/>
    <w:rsid w:val="00C5697A"/>
    <w:rsid w:val="00C644E0"/>
    <w:rsid w:val="00C773FA"/>
    <w:rsid w:val="00C942B2"/>
    <w:rsid w:val="00C94B36"/>
    <w:rsid w:val="00CA6AE6"/>
    <w:rsid w:val="00CB1A5B"/>
    <w:rsid w:val="00CB4074"/>
    <w:rsid w:val="00CC53F4"/>
    <w:rsid w:val="00CD6AF8"/>
    <w:rsid w:val="00CE375B"/>
    <w:rsid w:val="00CE3B39"/>
    <w:rsid w:val="00CF5562"/>
    <w:rsid w:val="00CF6218"/>
    <w:rsid w:val="00D042F5"/>
    <w:rsid w:val="00D070E4"/>
    <w:rsid w:val="00D1028A"/>
    <w:rsid w:val="00D1258E"/>
    <w:rsid w:val="00D12960"/>
    <w:rsid w:val="00D30276"/>
    <w:rsid w:val="00D30A19"/>
    <w:rsid w:val="00D31A1B"/>
    <w:rsid w:val="00D32695"/>
    <w:rsid w:val="00D360C1"/>
    <w:rsid w:val="00D37480"/>
    <w:rsid w:val="00D41DF5"/>
    <w:rsid w:val="00D41E80"/>
    <w:rsid w:val="00D4390C"/>
    <w:rsid w:val="00D453D9"/>
    <w:rsid w:val="00D5762E"/>
    <w:rsid w:val="00D612E7"/>
    <w:rsid w:val="00D715A2"/>
    <w:rsid w:val="00D76B87"/>
    <w:rsid w:val="00D76D05"/>
    <w:rsid w:val="00D806A3"/>
    <w:rsid w:val="00D81D1A"/>
    <w:rsid w:val="00D84973"/>
    <w:rsid w:val="00D86A2B"/>
    <w:rsid w:val="00D92108"/>
    <w:rsid w:val="00DB54FF"/>
    <w:rsid w:val="00DC1D81"/>
    <w:rsid w:val="00DD17EE"/>
    <w:rsid w:val="00DE1F7D"/>
    <w:rsid w:val="00DF11D2"/>
    <w:rsid w:val="00DF6191"/>
    <w:rsid w:val="00E2797E"/>
    <w:rsid w:val="00E33DAE"/>
    <w:rsid w:val="00E42FDA"/>
    <w:rsid w:val="00E51061"/>
    <w:rsid w:val="00E63210"/>
    <w:rsid w:val="00E80D6A"/>
    <w:rsid w:val="00E812AA"/>
    <w:rsid w:val="00E82A55"/>
    <w:rsid w:val="00EA5A43"/>
    <w:rsid w:val="00EB3297"/>
    <w:rsid w:val="00EB5D3B"/>
    <w:rsid w:val="00ED3AD1"/>
    <w:rsid w:val="00ED74E7"/>
    <w:rsid w:val="00EE2095"/>
    <w:rsid w:val="00EE4C0C"/>
    <w:rsid w:val="00EF543A"/>
    <w:rsid w:val="00F004D2"/>
    <w:rsid w:val="00F05B7C"/>
    <w:rsid w:val="00F13ED0"/>
    <w:rsid w:val="00F17192"/>
    <w:rsid w:val="00F215C1"/>
    <w:rsid w:val="00F23E83"/>
    <w:rsid w:val="00F35817"/>
    <w:rsid w:val="00F57BF1"/>
    <w:rsid w:val="00F632E5"/>
    <w:rsid w:val="00F654E8"/>
    <w:rsid w:val="00F716F0"/>
    <w:rsid w:val="00FA4F2D"/>
    <w:rsid w:val="00FA6440"/>
    <w:rsid w:val="00FC0234"/>
    <w:rsid w:val="00FC456C"/>
    <w:rsid w:val="00FC49E7"/>
    <w:rsid w:val="00FD2D5A"/>
    <w:rsid w:val="00FD4798"/>
    <w:rsid w:val="00FE2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208"/>
    <w:rPr>
      <w:color w:val="0000FF" w:themeColor="hyperlink"/>
      <w:u w:val="single"/>
    </w:rPr>
  </w:style>
  <w:style w:type="table" w:styleId="TableGrid">
    <w:name w:val="Table Grid"/>
    <w:basedOn w:val="TableNormal"/>
    <w:rsid w:val="00BD0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46"/>
    <w:pPr>
      <w:ind w:left="720"/>
      <w:contextualSpacing/>
    </w:pPr>
  </w:style>
  <w:style w:type="paragraph" w:styleId="BalloonText">
    <w:name w:val="Balloon Text"/>
    <w:basedOn w:val="Normal"/>
    <w:link w:val="BalloonTextChar"/>
    <w:uiPriority w:val="99"/>
    <w:semiHidden/>
    <w:unhideWhenUsed/>
    <w:rsid w:val="0097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2208"/>
    <w:rPr>
      <w:color w:val="0000FF" w:themeColor="hyperlink"/>
      <w:u w:val="single"/>
    </w:rPr>
  </w:style>
  <w:style w:type="table" w:styleId="TableGrid">
    <w:name w:val="Table Grid"/>
    <w:basedOn w:val="TableNormal"/>
    <w:rsid w:val="00BD094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D0946"/>
    <w:pPr>
      <w:ind w:left="720"/>
      <w:contextualSpacing/>
    </w:pPr>
  </w:style>
  <w:style w:type="paragraph" w:styleId="BalloonText">
    <w:name w:val="Balloon Text"/>
    <w:basedOn w:val="Normal"/>
    <w:link w:val="BalloonTextChar"/>
    <w:uiPriority w:val="99"/>
    <w:semiHidden/>
    <w:unhideWhenUsed/>
    <w:rsid w:val="009768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6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lasszone.com/cz/books/bio_07/resources/htmls/virtual_labs/virtualLab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746</Words>
  <Characters>4258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 Koester</dc:creator>
  <cp:lastModifiedBy>Meredith Koester</cp:lastModifiedBy>
  <cp:revision>2</cp:revision>
  <cp:lastPrinted>2012-11-07T19:23:00Z</cp:lastPrinted>
  <dcterms:created xsi:type="dcterms:W3CDTF">2014-10-03T17:19:00Z</dcterms:created>
  <dcterms:modified xsi:type="dcterms:W3CDTF">2014-10-03T17:19:00Z</dcterms:modified>
</cp:coreProperties>
</file>